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4C552" w14:textId="292E6A85" w:rsidR="00A40709" w:rsidRPr="00D95D5F" w:rsidRDefault="00BE5CB3" w:rsidP="009E3714">
      <w:pPr>
        <w:rPr>
          <w:b/>
          <w:sz w:val="28"/>
          <w:szCs w:val="28"/>
        </w:rPr>
      </w:pPr>
      <w:bookmarkStart w:id="0" w:name="_GoBack"/>
      <w:bookmarkEnd w:id="0"/>
      <w:r>
        <w:rPr>
          <w:b/>
          <w:sz w:val="28"/>
          <w:szCs w:val="28"/>
        </w:rPr>
        <w:t>Afsprakennota</w:t>
      </w:r>
      <w:r w:rsidR="52C120CC" w:rsidRPr="00D95D5F">
        <w:rPr>
          <w:b/>
          <w:sz w:val="28"/>
          <w:szCs w:val="28"/>
        </w:rPr>
        <w:t xml:space="preserve"> vrijetijdsplatform</w:t>
      </w:r>
    </w:p>
    <w:p w14:paraId="30203082" w14:textId="647A36EE" w:rsidR="00A40709" w:rsidRDefault="52C120CC" w:rsidP="730FB6BD">
      <w:pPr>
        <w:spacing w:line="300" w:lineRule="exact"/>
      </w:pPr>
      <w:r w:rsidRPr="730FB6BD">
        <w:rPr>
          <w:rFonts w:ascii="Calibri" w:eastAsia="Calibri" w:hAnsi="Calibri" w:cs="Calibri"/>
          <w:b/>
          <w:bCs/>
          <w:sz w:val="28"/>
          <w:szCs w:val="28"/>
        </w:rPr>
        <w:t xml:space="preserve"> </w:t>
      </w:r>
    </w:p>
    <w:p w14:paraId="31A42E05" w14:textId="42077957" w:rsidR="00115A91" w:rsidRDefault="00207705" w:rsidP="00207705">
      <w:r w:rsidRPr="00207705">
        <w:t>Het vrijetijdsplatform, hierna genoemd VT</w:t>
      </w:r>
      <w:r w:rsidR="00A677BE">
        <w:t xml:space="preserve">P, is een platform waarin alle Lubbekenaren </w:t>
      </w:r>
      <w:r w:rsidRPr="00207705">
        <w:t xml:space="preserve">kunnen participeren en het beleid </w:t>
      </w:r>
      <w:r w:rsidR="00A13475">
        <w:t xml:space="preserve">mee </w:t>
      </w:r>
      <w:r w:rsidRPr="00207705">
        <w:t xml:space="preserve">vorm kunnen geven. Het wordt aangestuurd door een </w:t>
      </w:r>
      <w:r w:rsidR="006669D6">
        <w:t>stuurgroep</w:t>
      </w:r>
      <w:r w:rsidRPr="00207705">
        <w:t xml:space="preserve">. </w:t>
      </w:r>
    </w:p>
    <w:p w14:paraId="453D1E6F" w14:textId="2CCFD423" w:rsidR="00207705" w:rsidRDefault="00115A91" w:rsidP="00207705">
      <w:pPr>
        <w:rPr>
          <w:color w:val="000000" w:themeColor="text1"/>
        </w:rPr>
      </w:pPr>
      <w:r w:rsidRPr="00C965AD">
        <w:rPr>
          <w:rFonts w:ascii="Calibri" w:hAnsi="Calibri" w:cs="Calibri"/>
          <w:color w:val="000000" w:themeColor="text1"/>
          <w:sz w:val="23"/>
          <w:szCs w:val="23"/>
        </w:rPr>
        <w:t xml:space="preserve">Het </w:t>
      </w:r>
      <w:r w:rsidR="00C965AD">
        <w:rPr>
          <w:rFonts w:ascii="Calibri" w:hAnsi="Calibri" w:cs="Calibri"/>
          <w:color w:val="000000" w:themeColor="text1"/>
          <w:sz w:val="23"/>
          <w:szCs w:val="23"/>
        </w:rPr>
        <w:t>VTP</w:t>
      </w:r>
      <w:r w:rsidRPr="00C965AD">
        <w:rPr>
          <w:rFonts w:ascii="Calibri" w:hAnsi="Calibri" w:cs="Calibri"/>
          <w:color w:val="000000" w:themeColor="text1"/>
          <w:sz w:val="23"/>
          <w:szCs w:val="23"/>
        </w:rPr>
        <w:t xml:space="preserve"> biedt burgers </w:t>
      </w:r>
      <w:r w:rsidR="00C965AD">
        <w:rPr>
          <w:rFonts w:ascii="Calibri" w:hAnsi="Calibri" w:cs="Calibri"/>
          <w:color w:val="000000" w:themeColor="text1"/>
          <w:sz w:val="23"/>
          <w:szCs w:val="23"/>
        </w:rPr>
        <w:t xml:space="preserve">de </w:t>
      </w:r>
      <w:r w:rsidRPr="00C965AD">
        <w:rPr>
          <w:rFonts w:ascii="Calibri" w:hAnsi="Calibri" w:cs="Calibri"/>
          <w:color w:val="000000" w:themeColor="text1"/>
          <w:sz w:val="23"/>
          <w:szCs w:val="23"/>
        </w:rPr>
        <w:t xml:space="preserve">kans </w:t>
      </w:r>
      <w:r w:rsidR="00C965AD">
        <w:rPr>
          <w:rFonts w:ascii="Calibri" w:hAnsi="Calibri" w:cs="Calibri"/>
          <w:color w:val="000000" w:themeColor="text1"/>
          <w:sz w:val="23"/>
          <w:szCs w:val="23"/>
        </w:rPr>
        <w:t xml:space="preserve">om </w:t>
      </w:r>
      <w:r w:rsidRPr="00C965AD">
        <w:rPr>
          <w:rFonts w:ascii="Calibri" w:hAnsi="Calibri" w:cs="Calibri"/>
          <w:color w:val="000000" w:themeColor="text1"/>
          <w:sz w:val="23"/>
          <w:szCs w:val="23"/>
        </w:rPr>
        <w:t>zich uit te spreken over het lokaal vrijetijdsbeleid in al zijn facetten.</w:t>
      </w:r>
      <w:r w:rsidR="00C965AD">
        <w:rPr>
          <w:color w:val="000000" w:themeColor="text1"/>
        </w:rPr>
        <w:t xml:space="preserve"> </w:t>
      </w:r>
      <w:r>
        <w:t>D</w:t>
      </w:r>
      <w:r w:rsidR="00207705" w:rsidRPr="00207705">
        <w:t xml:space="preserve">aarin spelen de </w:t>
      </w:r>
      <w:r w:rsidR="006669D6">
        <w:t xml:space="preserve">stuurgroep </w:t>
      </w:r>
      <w:r w:rsidR="00207705" w:rsidRPr="00207705">
        <w:t>en de werkgroepen een rol</w:t>
      </w:r>
      <w:r w:rsidR="00147F6B">
        <w:rPr>
          <w:color w:val="000000" w:themeColor="text1"/>
        </w:rPr>
        <w:t>:</w:t>
      </w:r>
      <w:r w:rsidR="00CF13FF" w:rsidRPr="00C965AD">
        <w:rPr>
          <w:color w:val="000000" w:themeColor="text1"/>
        </w:rPr>
        <w:t xml:space="preserve"> ze faciliteren. </w:t>
      </w:r>
      <w:r w:rsidR="00207705" w:rsidRPr="00C965AD">
        <w:rPr>
          <w:color w:val="000000" w:themeColor="text1"/>
        </w:rPr>
        <w:t xml:space="preserve"> </w:t>
      </w:r>
    </w:p>
    <w:p w14:paraId="0895645D" w14:textId="5EF740C5" w:rsidR="00A677BE" w:rsidRPr="00C965AD" w:rsidRDefault="00A677BE" w:rsidP="00A677BE">
      <w:pPr>
        <w:rPr>
          <w:color w:val="000000" w:themeColor="text1"/>
        </w:rPr>
      </w:pPr>
      <w:r w:rsidRPr="00C965AD">
        <w:rPr>
          <w:color w:val="000000" w:themeColor="text1"/>
        </w:rPr>
        <w:t xml:space="preserve">Binnen het VTP worden alle beslissingen </w:t>
      </w:r>
      <w:r w:rsidR="00115A91" w:rsidRPr="00C965AD">
        <w:rPr>
          <w:rFonts w:ascii="Calibri" w:hAnsi="Calibri" w:cs="Calibri"/>
          <w:color w:val="000000" w:themeColor="text1"/>
          <w:sz w:val="23"/>
          <w:szCs w:val="23"/>
        </w:rPr>
        <w:t>in principe in consensus genomen. Wanneer geen consensus kan bereikt worden, worden ook de argumenten van het minderheidsstandpunt ter informatie aan de adviesvrager meegedeeld.</w:t>
      </w:r>
    </w:p>
    <w:p w14:paraId="0ADC451D" w14:textId="77777777" w:rsidR="00A677BE" w:rsidRDefault="00A677BE" w:rsidP="00A677BE">
      <w:pPr>
        <w:rPr>
          <w:color w:val="538135" w:themeColor="accent6" w:themeShade="BF"/>
        </w:rPr>
      </w:pPr>
    </w:p>
    <w:p w14:paraId="20539DBA" w14:textId="77777777" w:rsidR="000D0CD1" w:rsidRDefault="52C120CC" w:rsidP="000D0CD1">
      <w:pPr>
        <w:rPr>
          <w:color w:val="538135" w:themeColor="accent6" w:themeShade="BF"/>
        </w:rPr>
      </w:pPr>
      <w:r w:rsidRPr="730FB6BD">
        <w:rPr>
          <w:rFonts w:ascii="Calibri" w:eastAsia="Calibri" w:hAnsi="Calibri" w:cs="Calibri"/>
          <w:b/>
          <w:bCs/>
        </w:rPr>
        <w:t>Doel</w:t>
      </w:r>
    </w:p>
    <w:p w14:paraId="41C124E3" w14:textId="4356C042" w:rsidR="00A40709" w:rsidRPr="000D0CD1" w:rsidRDefault="00207705" w:rsidP="000D0CD1">
      <w:pPr>
        <w:rPr>
          <w:color w:val="538135" w:themeColor="accent6" w:themeShade="BF"/>
        </w:rPr>
      </w:pPr>
      <w:r>
        <w:rPr>
          <w:rFonts w:ascii="Calibri" w:eastAsia="Calibri" w:hAnsi="Calibri" w:cs="Calibri"/>
        </w:rPr>
        <w:t xml:space="preserve">Het doel van het burgerparticipatieplatform ( VTP) </w:t>
      </w:r>
      <w:r w:rsidR="52C120CC" w:rsidRPr="730FB6BD">
        <w:rPr>
          <w:rFonts w:ascii="Calibri" w:eastAsia="Calibri" w:hAnsi="Calibri" w:cs="Calibri"/>
        </w:rPr>
        <w:t xml:space="preserve"> is om samen met burgers na te denken over de manier waarop aan het vrijetijdsbeleid vorm kan </w:t>
      </w:r>
      <w:r w:rsidR="004D08AB">
        <w:rPr>
          <w:rFonts w:ascii="Calibri" w:eastAsia="Calibri" w:hAnsi="Calibri" w:cs="Calibri"/>
        </w:rPr>
        <w:t>gegeven worden .</w:t>
      </w:r>
    </w:p>
    <w:p w14:paraId="084E5D9A" w14:textId="3800F9A4" w:rsidR="00A40709" w:rsidRDefault="52C120CC" w:rsidP="730FB6BD">
      <w:pPr>
        <w:spacing w:line="240" w:lineRule="exact"/>
      </w:pPr>
      <w:r w:rsidRPr="730FB6BD">
        <w:rPr>
          <w:rFonts w:ascii="Calibri" w:eastAsia="Calibri" w:hAnsi="Calibri" w:cs="Calibri"/>
        </w:rPr>
        <w:t>Het VTP heeft enkel een adviserende en/of faciliterende functie.</w:t>
      </w:r>
    </w:p>
    <w:p w14:paraId="380A14F2" w14:textId="77777777" w:rsidR="006D2CAB" w:rsidRDefault="006D2CAB" w:rsidP="730FB6BD">
      <w:pPr>
        <w:spacing w:line="240" w:lineRule="exact"/>
        <w:rPr>
          <w:rFonts w:ascii="Calibri" w:eastAsia="Calibri" w:hAnsi="Calibri" w:cs="Calibri"/>
          <w:b/>
          <w:bCs/>
        </w:rPr>
      </w:pPr>
    </w:p>
    <w:p w14:paraId="222976B0" w14:textId="30CC6DE4" w:rsidR="00A40709" w:rsidRDefault="004D08AB" w:rsidP="730FB6BD">
      <w:pPr>
        <w:spacing w:line="240" w:lineRule="exact"/>
        <w:rPr>
          <w:rFonts w:ascii="Calibri" w:eastAsia="Calibri" w:hAnsi="Calibri" w:cs="Calibri"/>
          <w:b/>
          <w:bCs/>
        </w:rPr>
      </w:pPr>
      <w:r>
        <w:rPr>
          <w:rFonts w:ascii="Calibri" w:eastAsia="Calibri" w:hAnsi="Calibri" w:cs="Calibri"/>
          <w:b/>
          <w:bCs/>
        </w:rPr>
        <w:t>De Stuurgroep</w:t>
      </w:r>
    </w:p>
    <w:p w14:paraId="2DA08996" w14:textId="2263746B" w:rsidR="004D08AB" w:rsidRDefault="004D08AB" w:rsidP="730FB6BD">
      <w:pPr>
        <w:spacing w:line="240" w:lineRule="exact"/>
      </w:pPr>
    </w:p>
    <w:p w14:paraId="04A0FDD7" w14:textId="77777777" w:rsidR="004D08AB" w:rsidRDefault="52C120CC" w:rsidP="730FB6BD">
      <w:pPr>
        <w:spacing w:line="240" w:lineRule="exact"/>
        <w:rPr>
          <w:rFonts w:ascii="Calibri" w:eastAsia="Calibri" w:hAnsi="Calibri" w:cs="Calibri"/>
        </w:rPr>
      </w:pPr>
      <w:r w:rsidRPr="730FB6BD">
        <w:rPr>
          <w:rFonts w:ascii="Calibri" w:eastAsia="Calibri" w:hAnsi="Calibri" w:cs="Calibri"/>
        </w:rPr>
        <w:t xml:space="preserve">Binnen het VTP </w:t>
      </w:r>
      <w:r w:rsidR="006D2CAB">
        <w:rPr>
          <w:rFonts w:ascii="Calibri" w:eastAsia="Calibri" w:hAnsi="Calibri" w:cs="Calibri"/>
        </w:rPr>
        <w:t xml:space="preserve">is er een </w:t>
      </w:r>
      <w:r w:rsidR="00E557BF">
        <w:rPr>
          <w:rFonts w:ascii="Calibri" w:eastAsia="Calibri" w:hAnsi="Calibri" w:cs="Calibri"/>
        </w:rPr>
        <w:t>stuurgroep</w:t>
      </w:r>
      <w:r w:rsidR="00C965AD">
        <w:rPr>
          <w:rFonts w:ascii="Calibri" w:eastAsia="Calibri" w:hAnsi="Calibri" w:cs="Calibri"/>
        </w:rPr>
        <w:t>.</w:t>
      </w:r>
      <w:r w:rsidR="006D2CAB">
        <w:rPr>
          <w:rFonts w:ascii="Calibri" w:eastAsia="Calibri" w:hAnsi="Calibri" w:cs="Calibri"/>
        </w:rPr>
        <w:t xml:space="preserve"> Ze</w:t>
      </w:r>
      <w:r w:rsidRPr="730FB6BD">
        <w:rPr>
          <w:rFonts w:ascii="Calibri" w:eastAsia="Calibri" w:hAnsi="Calibri" w:cs="Calibri"/>
        </w:rPr>
        <w:t xml:space="preserve"> bestaat uit 3 ambtenaren van de vrijetijdsdiensten. Minstens 5 en maximum 9 burgers worden via de gemeentelijke informatiekanalen opgeroepen om eveneens deel uit te maken van de </w:t>
      </w:r>
      <w:r w:rsidR="00E557BF">
        <w:rPr>
          <w:rFonts w:ascii="Calibri" w:eastAsia="Calibri" w:hAnsi="Calibri" w:cs="Calibri"/>
        </w:rPr>
        <w:t>stuurgroep</w:t>
      </w:r>
      <w:r w:rsidRPr="730FB6BD">
        <w:rPr>
          <w:rFonts w:ascii="Calibri" w:eastAsia="Calibri" w:hAnsi="Calibri" w:cs="Calibri"/>
        </w:rPr>
        <w:t xml:space="preserve">. </w:t>
      </w:r>
    </w:p>
    <w:p w14:paraId="60A7CBC7" w14:textId="77777777" w:rsidR="00591A52" w:rsidRDefault="52C120CC" w:rsidP="730FB6BD">
      <w:pPr>
        <w:spacing w:line="240" w:lineRule="exact"/>
        <w:rPr>
          <w:rFonts w:ascii="Calibri" w:eastAsia="Calibri" w:hAnsi="Calibri" w:cs="Calibri"/>
        </w:rPr>
      </w:pPr>
      <w:r w:rsidRPr="730FB6BD">
        <w:rPr>
          <w:rFonts w:ascii="Calibri" w:eastAsia="Calibri" w:hAnsi="Calibri" w:cs="Calibri"/>
        </w:rPr>
        <w:t xml:space="preserve">De </w:t>
      </w:r>
      <w:r w:rsidRPr="001367BD">
        <w:rPr>
          <w:rFonts w:ascii="Calibri" w:eastAsia="Calibri" w:hAnsi="Calibri" w:cs="Calibri"/>
        </w:rPr>
        <w:t xml:space="preserve">selectie </w:t>
      </w:r>
      <w:r w:rsidRPr="730FB6BD">
        <w:rPr>
          <w:rFonts w:ascii="Calibri" w:eastAsia="Calibri" w:hAnsi="Calibri" w:cs="Calibri"/>
        </w:rPr>
        <w:t xml:space="preserve">van burgers gebeurt op het niveau van de </w:t>
      </w:r>
      <w:r w:rsidR="00E557BF">
        <w:rPr>
          <w:rFonts w:ascii="Calibri" w:eastAsia="Calibri" w:hAnsi="Calibri" w:cs="Calibri"/>
        </w:rPr>
        <w:t>stuurgroep</w:t>
      </w:r>
      <w:r w:rsidRPr="730FB6BD">
        <w:rPr>
          <w:rFonts w:ascii="Calibri" w:eastAsia="Calibri" w:hAnsi="Calibri" w:cs="Calibri"/>
        </w:rPr>
        <w:t>.</w:t>
      </w:r>
      <w:r w:rsidR="00F40FB9">
        <w:rPr>
          <w:rFonts w:ascii="Calibri" w:eastAsia="Calibri" w:hAnsi="Calibri" w:cs="Calibri"/>
        </w:rPr>
        <w:t xml:space="preserve"> </w:t>
      </w:r>
    </w:p>
    <w:p w14:paraId="3FFD1C75" w14:textId="77777777" w:rsidR="00DF0473" w:rsidRDefault="00206D64" w:rsidP="730FB6BD">
      <w:pPr>
        <w:spacing w:line="240" w:lineRule="exact"/>
        <w:rPr>
          <w:rFonts w:ascii="Calibri" w:eastAsia="Calibri" w:hAnsi="Calibri" w:cs="Calibri"/>
        </w:rPr>
      </w:pPr>
      <w:r>
        <w:rPr>
          <w:rFonts w:ascii="Calibri" w:eastAsia="Calibri" w:hAnsi="Calibri" w:cs="Calibri"/>
        </w:rPr>
        <w:t>Geïnteresseerden</w:t>
      </w:r>
      <w:r w:rsidR="00F40FB9">
        <w:rPr>
          <w:rFonts w:ascii="Calibri" w:eastAsia="Calibri" w:hAnsi="Calibri" w:cs="Calibri"/>
        </w:rPr>
        <w:t xml:space="preserve"> moeten binnen een be</w:t>
      </w:r>
      <w:r w:rsidR="004D08AB">
        <w:rPr>
          <w:rFonts w:ascii="Calibri" w:eastAsia="Calibri" w:hAnsi="Calibri" w:cs="Calibri"/>
        </w:rPr>
        <w:t xml:space="preserve">paalde termijn een email </w:t>
      </w:r>
      <w:r w:rsidR="00F40FB9">
        <w:rPr>
          <w:rFonts w:ascii="Calibri" w:eastAsia="Calibri" w:hAnsi="Calibri" w:cs="Calibri"/>
        </w:rPr>
        <w:t>met motivatie</w:t>
      </w:r>
      <w:r w:rsidR="004D08AB">
        <w:rPr>
          <w:rFonts w:ascii="Calibri" w:eastAsia="Calibri" w:hAnsi="Calibri" w:cs="Calibri"/>
        </w:rPr>
        <w:t xml:space="preserve"> sturen</w:t>
      </w:r>
      <w:r w:rsidR="00F40FB9">
        <w:rPr>
          <w:rFonts w:ascii="Calibri" w:eastAsia="Calibri" w:hAnsi="Calibri" w:cs="Calibri"/>
        </w:rPr>
        <w:t xml:space="preserve">. </w:t>
      </w:r>
    </w:p>
    <w:p w14:paraId="32351E3A" w14:textId="6C398114" w:rsidR="00D15F74" w:rsidRDefault="00D15F74" w:rsidP="730FB6BD">
      <w:pPr>
        <w:spacing w:line="240" w:lineRule="exact"/>
        <w:rPr>
          <w:rFonts w:ascii="Calibri" w:eastAsia="Calibri" w:hAnsi="Calibri" w:cs="Calibri"/>
        </w:rPr>
      </w:pPr>
      <w:r>
        <w:rPr>
          <w:rFonts w:ascii="Calibri" w:eastAsia="Calibri" w:hAnsi="Calibri" w:cs="Calibri"/>
        </w:rPr>
        <w:t xml:space="preserve">De leden van de </w:t>
      </w:r>
      <w:r w:rsidR="00E557BF">
        <w:rPr>
          <w:rFonts w:ascii="Calibri" w:eastAsia="Calibri" w:hAnsi="Calibri" w:cs="Calibri"/>
        </w:rPr>
        <w:t>stuurgroep</w:t>
      </w:r>
      <w:r>
        <w:rPr>
          <w:rFonts w:ascii="Calibri" w:eastAsia="Calibri" w:hAnsi="Calibri" w:cs="Calibri"/>
        </w:rPr>
        <w:t xml:space="preserve"> </w:t>
      </w:r>
      <w:r w:rsidR="001A0014">
        <w:rPr>
          <w:rFonts w:ascii="Calibri" w:eastAsia="Calibri" w:hAnsi="Calibri" w:cs="Calibri"/>
        </w:rPr>
        <w:t xml:space="preserve">bespreken </w:t>
      </w:r>
      <w:r w:rsidR="00885E93">
        <w:rPr>
          <w:rFonts w:ascii="Calibri" w:eastAsia="Calibri" w:hAnsi="Calibri" w:cs="Calibri"/>
        </w:rPr>
        <w:t xml:space="preserve">vervolgens </w:t>
      </w:r>
      <w:r w:rsidR="001A0014">
        <w:rPr>
          <w:rFonts w:ascii="Calibri" w:eastAsia="Calibri" w:hAnsi="Calibri" w:cs="Calibri"/>
        </w:rPr>
        <w:t>de kandidaturen</w:t>
      </w:r>
      <w:r w:rsidR="003741DB">
        <w:rPr>
          <w:rFonts w:ascii="Calibri" w:eastAsia="Calibri" w:hAnsi="Calibri" w:cs="Calibri"/>
        </w:rPr>
        <w:t xml:space="preserve"> en formuleren een antwoord aan alle kandidaten.</w:t>
      </w:r>
    </w:p>
    <w:p w14:paraId="3150ECFB" w14:textId="7A151164" w:rsidR="00591A52" w:rsidRDefault="004B02AD" w:rsidP="730FB6BD">
      <w:pPr>
        <w:spacing w:line="240" w:lineRule="exact"/>
        <w:rPr>
          <w:rFonts w:ascii="Calibri" w:eastAsia="Calibri" w:hAnsi="Calibri" w:cs="Calibri"/>
        </w:rPr>
      </w:pPr>
      <w:r>
        <w:rPr>
          <w:rFonts w:ascii="Calibri" w:eastAsia="Calibri" w:hAnsi="Calibri" w:cs="Calibri"/>
        </w:rPr>
        <w:t xml:space="preserve">De </w:t>
      </w:r>
      <w:r w:rsidR="00E557BF">
        <w:rPr>
          <w:rFonts w:ascii="Calibri" w:eastAsia="Calibri" w:hAnsi="Calibri" w:cs="Calibri"/>
        </w:rPr>
        <w:t xml:space="preserve">stuurgroep </w:t>
      </w:r>
      <w:r>
        <w:rPr>
          <w:rFonts w:ascii="Calibri" w:eastAsia="Calibri" w:hAnsi="Calibri" w:cs="Calibri"/>
        </w:rPr>
        <w:t>is divers samengesteld</w:t>
      </w:r>
      <w:r w:rsidR="00DF0473">
        <w:rPr>
          <w:rFonts w:ascii="Calibri" w:eastAsia="Calibri" w:hAnsi="Calibri" w:cs="Calibri"/>
        </w:rPr>
        <w:t xml:space="preserve"> : </w:t>
      </w:r>
      <w:r w:rsidR="52C120CC" w:rsidRPr="730FB6BD">
        <w:rPr>
          <w:rFonts w:ascii="Calibri" w:eastAsia="Calibri" w:hAnsi="Calibri" w:cs="Calibri"/>
        </w:rPr>
        <w:t xml:space="preserve">vertegenwoordigers en geïnteresseerden </w:t>
      </w:r>
      <w:r>
        <w:rPr>
          <w:rFonts w:ascii="Calibri" w:eastAsia="Calibri" w:hAnsi="Calibri" w:cs="Calibri"/>
        </w:rPr>
        <w:t>uit</w:t>
      </w:r>
      <w:r w:rsidR="52C120CC" w:rsidRPr="730FB6BD">
        <w:rPr>
          <w:rFonts w:ascii="Calibri" w:eastAsia="Calibri" w:hAnsi="Calibri" w:cs="Calibri"/>
        </w:rPr>
        <w:t xml:space="preserve"> alle domeinen </w:t>
      </w:r>
      <w:r w:rsidR="00591A52">
        <w:rPr>
          <w:rFonts w:ascii="Calibri" w:eastAsia="Calibri" w:hAnsi="Calibri" w:cs="Calibri"/>
        </w:rPr>
        <w:t>,zoals bibliotheek, cultuur, jeugd ,senioren en sport ,en uit alle leeftijdsgroepen.</w:t>
      </w:r>
    </w:p>
    <w:p w14:paraId="4C56091B" w14:textId="77777777" w:rsidR="00591A52" w:rsidRDefault="00591A52" w:rsidP="730FB6BD">
      <w:pPr>
        <w:spacing w:line="240" w:lineRule="exact"/>
        <w:rPr>
          <w:rFonts w:ascii="Calibri" w:eastAsia="Calibri" w:hAnsi="Calibri" w:cs="Calibri"/>
        </w:rPr>
      </w:pPr>
      <w:r>
        <w:rPr>
          <w:rFonts w:ascii="Calibri" w:eastAsia="Calibri" w:hAnsi="Calibri" w:cs="Calibri"/>
        </w:rPr>
        <w:t>H</w:t>
      </w:r>
      <w:r w:rsidR="52C120CC" w:rsidRPr="730FB6BD">
        <w:rPr>
          <w:rFonts w:ascii="Calibri" w:eastAsia="Calibri" w:hAnsi="Calibri" w:cs="Calibri"/>
        </w:rPr>
        <w:t xml:space="preserve">et algemeen belang primeert. </w:t>
      </w:r>
    </w:p>
    <w:p w14:paraId="6138BD80" w14:textId="1BA82B66" w:rsidR="00A40709" w:rsidRDefault="52C120CC" w:rsidP="730FB6BD">
      <w:pPr>
        <w:spacing w:line="240" w:lineRule="exact"/>
        <w:rPr>
          <w:rFonts w:ascii="Calibri" w:eastAsia="Calibri" w:hAnsi="Calibri" w:cs="Calibri"/>
        </w:rPr>
      </w:pPr>
      <w:r w:rsidRPr="730FB6BD">
        <w:rPr>
          <w:rFonts w:ascii="Calibri" w:eastAsia="Calibri" w:hAnsi="Calibri" w:cs="Calibri"/>
        </w:rPr>
        <w:t xml:space="preserve">Alle burgers kunnen deel uitmaken van de </w:t>
      </w:r>
      <w:r w:rsidR="00E557BF">
        <w:rPr>
          <w:rFonts w:ascii="Calibri" w:eastAsia="Calibri" w:hAnsi="Calibri" w:cs="Calibri"/>
        </w:rPr>
        <w:t>stuurgroep</w:t>
      </w:r>
      <w:r w:rsidRPr="730FB6BD">
        <w:rPr>
          <w:rFonts w:ascii="Calibri" w:eastAsia="Calibri" w:hAnsi="Calibri" w:cs="Calibri"/>
        </w:rPr>
        <w:t>, niet alleen vertegenwoordigers van verenigingen.</w:t>
      </w:r>
    </w:p>
    <w:p w14:paraId="188FEE14" w14:textId="40F39400" w:rsidR="004D08AB" w:rsidRDefault="004D08AB" w:rsidP="004D08AB">
      <w:r w:rsidRPr="730FB6BD">
        <w:rPr>
          <w:rFonts w:ascii="Calibri" w:eastAsia="Calibri" w:hAnsi="Calibri" w:cs="Calibri"/>
        </w:rPr>
        <w:t xml:space="preserve">Het VTP bestaat uit burgers en ambtenaren. Politieke mandatarissen </w:t>
      </w:r>
      <w:r w:rsidR="00591A52">
        <w:rPr>
          <w:rFonts w:ascii="Calibri" w:eastAsia="Calibri" w:hAnsi="Calibri" w:cs="Calibri"/>
        </w:rPr>
        <w:t>kunnen geen lid zijn van de stuurgroep</w:t>
      </w:r>
      <w:r w:rsidRPr="730FB6BD">
        <w:rPr>
          <w:rFonts w:ascii="Calibri" w:eastAsia="Calibri" w:hAnsi="Calibri" w:cs="Calibri"/>
        </w:rPr>
        <w:t>.</w:t>
      </w:r>
    </w:p>
    <w:p w14:paraId="5B81A854" w14:textId="77777777" w:rsidR="00591A52" w:rsidRDefault="003B301E" w:rsidP="730FB6BD">
      <w:pPr>
        <w:spacing w:line="240" w:lineRule="exact"/>
        <w:rPr>
          <w:rStyle w:val="Zwaar"/>
          <w:rFonts w:ascii="Calibri" w:hAnsi="Calibri" w:cs="Calibri"/>
          <w:b w:val="0"/>
          <w:iCs/>
          <w:color w:val="000000" w:themeColor="text1"/>
          <w:sz w:val="23"/>
          <w:szCs w:val="23"/>
        </w:rPr>
      </w:pPr>
      <w:r w:rsidRPr="00912A6C">
        <w:rPr>
          <w:rStyle w:val="Zwaar"/>
          <w:rFonts w:ascii="Calibri" w:hAnsi="Calibri" w:cs="Calibri"/>
          <w:b w:val="0"/>
          <w:iCs/>
          <w:color w:val="000000" w:themeColor="text1"/>
          <w:sz w:val="23"/>
          <w:szCs w:val="23"/>
        </w:rPr>
        <w:t>Ten hoogste twee derde van de leden van de stuurgroep is van hetzelfde geslacht</w:t>
      </w:r>
      <w:r w:rsidR="006B50E4" w:rsidRPr="00912A6C">
        <w:rPr>
          <w:rStyle w:val="Zwaar"/>
          <w:rFonts w:ascii="Calibri" w:hAnsi="Calibri" w:cs="Calibri"/>
          <w:b w:val="0"/>
          <w:iCs/>
          <w:color w:val="000000" w:themeColor="text1"/>
          <w:sz w:val="23"/>
          <w:szCs w:val="23"/>
        </w:rPr>
        <w:t>, dit</w:t>
      </w:r>
      <w:r w:rsidRPr="00912A6C">
        <w:rPr>
          <w:rStyle w:val="Zwaar"/>
          <w:rFonts w:ascii="Calibri" w:hAnsi="Calibri" w:cs="Calibri"/>
          <w:b w:val="0"/>
          <w:iCs/>
          <w:color w:val="000000" w:themeColor="text1"/>
          <w:sz w:val="23"/>
          <w:szCs w:val="23"/>
        </w:rPr>
        <w:t xml:space="preserve"> om op rechtsgeldige wijze advies te kunnen uitbrengen.</w:t>
      </w:r>
    </w:p>
    <w:p w14:paraId="21D92C3C" w14:textId="13491C57" w:rsidR="003B301E" w:rsidRPr="00912A6C" w:rsidRDefault="00591A52" w:rsidP="730FB6BD">
      <w:pPr>
        <w:spacing w:line="240" w:lineRule="exact"/>
        <w:rPr>
          <w:rFonts w:ascii="Calibri" w:eastAsia="Calibri" w:hAnsi="Calibri" w:cs="Calibri"/>
          <w:b/>
          <w:color w:val="000000" w:themeColor="text1"/>
        </w:rPr>
      </w:pPr>
      <w:r>
        <w:rPr>
          <w:rStyle w:val="Zwaar"/>
          <w:rFonts w:ascii="Calibri" w:hAnsi="Calibri" w:cs="Calibri"/>
          <w:b w:val="0"/>
          <w:iCs/>
          <w:color w:val="000000" w:themeColor="text1"/>
          <w:sz w:val="23"/>
          <w:szCs w:val="23"/>
        </w:rPr>
        <w:t>De voorlopige stuurgroep bestaat uit de trekkersgroep, en krijgt het mandaat om de  eerste stuurgroep samen te stellen.</w:t>
      </w:r>
      <w:r w:rsidR="003B301E" w:rsidRPr="00912A6C">
        <w:rPr>
          <w:rFonts w:ascii="Calibri" w:hAnsi="Calibri" w:cs="Calibri"/>
          <w:b/>
          <w:iCs/>
          <w:color w:val="000000" w:themeColor="text1"/>
          <w:sz w:val="23"/>
          <w:szCs w:val="23"/>
        </w:rPr>
        <w:br/>
      </w:r>
    </w:p>
    <w:p w14:paraId="3A0D7EED" w14:textId="2E12DDB7" w:rsidR="004609D1" w:rsidRDefault="0005717D" w:rsidP="730FB6BD">
      <w:pPr>
        <w:spacing w:line="240" w:lineRule="exact"/>
        <w:rPr>
          <w:rFonts w:ascii="Calibri" w:eastAsia="Calibri" w:hAnsi="Calibri" w:cs="Calibri"/>
        </w:rPr>
      </w:pPr>
      <w:r>
        <w:rPr>
          <w:rFonts w:ascii="Calibri" w:eastAsia="Calibri" w:hAnsi="Calibri" w:cs="Calibri"/>
        </w:rPr>
        <w:t xml:space="preserve">De </w:t>
      </w:r>
      <w:r w:rsidR="52C120CC" w:rsidRPr="730FB6BD">
        <w:rPr>
          <w:rFonts w:ascii="Calibri" w:eastAsia="Calibri" w:hAnsi="Calibri" w:cs="Calibri"/>
        </w:rPr>
        <w:t xml:space="preserve">leden </w:t>
      </w:r>
      <w:r>
        <w:rPr>
          <w:rFonts w:ascii="Calibri" w:eastAsia="Calibri" w:hAnsi="Calibri" w:cs="Calibri"/>
        </w:rPr>
        <w:t xml:space="preserve">van de </w:t>
      </w:r>
      <w:r w:rsidR="00D52D7D">
        <w:rPr>
          <w:rFonts w:ascii="Calibri" w:eastAsia="Calibri" w:hAnsi="Calibri" w:cs="Calibri"/>
        </w:rPr>
        <w:t>stuurgroep</w:t>
      </w:r>
      <w:r>
        <w:rPr>
          <w:rFonts w:ascii="Calibri" w:eastAsia="Calibri" w:hAnsi="Calibri" w:cs="Calibri"/>
        </w:rPr>
        <w:t xml:space="preserve"> </w:t>
      </w:r>
      <w:r w:rsidR="52C120CC" w:rsidRPr="730FB6BD">
        <w:rPr>
          <w:rFonts w:ascii="Calibri" w:eastAsia="Calibri" w:hAnsi="Calibri" w:cs="Calibri"/>
        </w:rPr>
        <w:t>engageren zi</w:t>
      </w:r>
      <w:r w:rsidR="00591A52">
        <w:rPr>
          <w:rFonts w:ascii="Calibri" w:eastAsia="Calibri" w:hAnsi="Calibri" w:cs="Calibri"/>
        </w:rPr>
        <w:t xml:space="preserve">ch voor een termijn van </w:t>
      </w:r>
      <w:r w:rsidR="52C120CC" w:rsidRPr="730FB6BD">
        <w:rPr>
          <w:rFonts w:ascii="Calibri" w:eastAsia="Calibri" w:hAnsi="Calibri" w:cs="Calibri"/>
        </w:rPr>
        <w:t xml:space="preserve"> 3 jaar. Bij het opnieuw samenstellen van de groep, </w:t>
      </w:r>
      <w:r w:rsidR="00591A52">
        <w:rPr>
          <w:rFonts w:ascii="Calibri" w:eastAsia="Calibri" w:hAnsi="Calibri" w:cs="Calibri"/>
          <w:color w:val="000000" w:themeColor="text1"/>
        </w:rPr>
        <w:t xml:space="preserve">wordt minstens </w:t>
      </w:r>
      <w:r w:rsidR="004609D1">
        <w:rPr>
          <w:rFonts w:ascii="Calibri" w:eastAsia="Calibri" w:hAnsi="Calibri" w:cs="Calibri"/>
          <w:color w:val="000000" w:themeColor="text1"/>
        </w:rPr>
        <w:t xml:space="preserve">1/3 vernieuwd </w:t>
      </w:r>
      <w:r w:rsidR="00115A91" w:rsidRPr="00912A6C">
        <w:rPr>
          <w:rFonts w:ascii="Calibri" w:hAnsi="Calibri" w:cs="Calibri"/>
          <w:color w:val="000000" w:themeColor="text1"/>
          <w:sz w:val="23"/>
          <w:szCs w:val="23"/>
        </w:rPr>
        <w:t xml:space="preserve">. </w:t>
      </w:r>
      <w:r w:rsidR="004609D1">
        <w:rPr>
          <w:rFonts w:ascii="Calibri" w:eastAsia="Calibri" w:hAnsi="Calibri" w:cs="Calibri"/>
        </w:rPr>
        <w:t>Na een periode van 3 jaar</w:t>
      </w:r>
      <w:r w:rsidR="00864F40">
        <w:rPr>
          <w:rFonts w:ascii="Calibri" w:eastAsia="Calibri" w:hAnsi="Calibri" w:cs="Calibri"/>
        </w:rPr>
        <w:t xml:space="preserve"> wordt er in </w:t>
      </w:r>
      <w:r w:rsidR="00DE73AB">
        <w:rPr>
          <w:rFonts w:ascii="Calibri" w:eastAsia="Calibri" w:hAnsi="Calibri" w:cs="Calibri"/>
        </w:rPr>
        <w:t xml:space="preserve">de maand </w:t>
      </w:r>
      <w:r w:rsidR="007F769D">
        <w:rPr>
          <w:rFonts w:ascii="Calibri" w:eastAsia="Calibri" w:hAnsi="Calibri" w:cs="Calibri"/>
        </w:rPr>
        <w:t>november een oproep gedaan voor nieuwe leden.</w:t>
      </w:r>
      <w:r>
        <w:rPr>
          <w:rFonts w:ascii="Calibri" w:eastAsia="Calibri" w:hAnsi="Calibri" w:cs="Calibri"/>
        </w:rPr>
        <w:t xml:space="preserve"> </w:t>
      </w:r>
    </w:p>
    <w:p w14:paraId="5A74CF40" w14:textId="7CB47EEF" w:rsidR="00A07173" w:rsidRDefault="00A07173" w:rsidP="730FB6BD">
      <w:pPr>
        <w:spacing w:line="240" w:lineRule="exact"/>
        <w:rPr>
          <w:rFonts w:ascii="Calibri" w:eastAsia="Calibri" w:hAnsi="Calibri" w:cs="Calibri"/>
        </w:rPr>
      </w:pPr>
      <w:r>
        <w:rPr>
          <w:rFonts w:ascii="Calibri" w:eastAsia="Calibri" w:hAnsi="Calibri" w:cs="Calibri"/>
        </w:rPr>
        <w:lastRenderedPageBreak/>
        <w:t>Bij een afwezigheid op 3 opeenvolgende vergaderingen , vervalt het lidmaatschap van de stuurgroep.</w:t>
      </w:r>
    </w:p>
    <w:p w14:paraId="55291A73" w14:textId="02AB60BB" w:rsidR="00FB1147" w:rsidRDefault="00115A91" w:rsidP="730FB6BD">
      <w:pPr>
        <w:spacing w:line="240" w:lineRule="exact"/>
        <w:rPr>
          <w:rFonts w:ascii="Calibri" w:eastAsia="Calibri" w:hAnsi="Calibri" w:cs="Calibri"/>
          <w:color w:val="000000" w:themeColor="text1"/>
        </w:rPr>
      </w:pPr>
      <w:r w:rsidRPr="00912A6C">
        <w:rPr>
          <w:rFonts w:ascii="Calibri" w:eastAsia="Calibri" w:hAnsi="Calibri" w:cs="Calibri"/>
          <w:color w:val="000000" w:themeColor="text1"/>
        </w:rPr>
        <w:t>De rotatie geldt ook voor de ambtenaren.</w:t>
      </w:r>
    </w:p>
    <w:p w14:paraId="346B2C4C" w14:textId="24D08222" w:rsidR="00845766" w:rsidRDefault="00845766" w:rsidP="730FB6BD">
      <w:pPr>
        <w:spacing w:line="240" w:lineRule="exact"/>
        <w:rPr>
          <w:rFonts w:ascii="Calibri" w:eastAsia="Calibri" w:hAnsi="Calibri" w:cs="Calibri"/>
          <w:color w:val="000000" w:themeColor="text1"/>
        </w:rPr>
      </w:pPr>
      <w:r>
        <w:rPr>
          <w:rFonts w:ascii="Calibri" w:eastAsia="Calibri" w:hAnsi="Calibri" w:cs="Calibri"/>
          <w:color w:val="000000" w:themeColor="text1"/>
        </w:rPr>
        <w:t>Indien geen voldoende kandidaten worden gevonden, wordt in onderling overleg overeengekomen wiens mandaat wordt verlengd</w:t>
      </w:r>
      <w:r w:rsidR="00DE73AB">
        <w:rPr>
          <w:rFonts w:ascii="Calibri" w:eastAsia="Calibri" w:hAnsi="Calibri" w:cs="Calibri"/>
          <w:color w:val="000000" w:themeColor="text1"/>
        </w:rPr>
        <w:t>.</w:t>
      </w:r>
    </w:p>
    <w:p w14:paraId="25E9B5FB" w14:textId="6ED528AA" w:rsidR="00845766" w:rsidRPr="00115A91" w:rsidRDefault="00845766" w:rsidP="730FB6BD">
      <w:pPr>
        <w:spacing w:line="240" w:lineRule="exact"/>
        <w:rPr>
          <w:color w:val="FF0000"/>
        </w:rPr>
      </w:pPr>
      <w:r>
        <w:rPr>
          <w:rFonts w:ascii="Calibri" w:eastAsia="Calibri" w:hAnsi="Calibri" w:cs="Calibri"/>
          <w:color w:val="000000" w:themeColor="text1"/>
        </w:rPr>
        <w:t>Indien er zich meer kandidaten melden dan vereist, beslist de zittende stuurgroep over de kandidaturen.</w:t>
      </w:r>
    </w:p>
    <w:p w14:paraId="0B1A025F" w14:textId="77777777" w:rsidR="00FB1147" w:rsidRDefault="00FB1147" w:rsidP="730FB6BD">
      <w:pPr>
        <w:spacing w:line="240" w:lineRule="exact"/>
      </w:pPr>
    </w:p>
    <w:p w14:paraId="35B2B1F9" w14:textId="24E89E9F" w:rsidR="007E7584" w:rsidRPr="00FB1147" w:rsidRDefault="52C120CC" w:rsidP="730FB6BD">
      <w:pPr>
        <w:spacing w:line="240" w:lineRule="exact"/>
      </w:pPr>
      <w:r w:rsidRPr="730FB6BD">
        <w:rPr>
          <w:rFonts w:ascii="Calibri" w:eastAsia="Calibri" w:hAnsi="Calibri" w:cs="Calibri"/>
          <w:b/>
          <w:bCs/>
        </w:rPr>
        <w:t>Algemene waarden</w:t>
      </w:r>
    </w:p>
    <w:p w14:paraId="0A44B7ED" w14:textId="4AE954B0" w:rsidR="00A011A3" w:rsidRDefault="00D40D25" w:rsidP="006D2CAB">
      <w:pPr>
        <w:pStyle w:val="Lijstalinea"/>
        <w:numPr>
          <w:ilvl w:val="0"/>
          <w:numId w:val="1"/>
        </w:numPr>
        <w:spacing w:line="240" w:lineRule="exact"/>
        <w:rPr>
          <w:rFonts w:ascii="Calibri" w:eastAsia="Calibri" w:hAnsi="Calibri" w:cs="Calibri"/>
        </w:rPr>
      </w:pPr>
      <w:r>
        <w:rPr>
          <w:rFonts w:ascii="Calibri" w:eastAsia="Calibri" w:hAnsi="Calibri" w:cs="Calibri"/>
        </w:rPr>
        <w:t>l</w:t>
      </w:r>
      <w:r w:rsidR="006D2CAB">
        <w:rPr>
          <w:rFonts w:ascii="Calibri" w:eastAsia="Calibri" w:hAnsi="Calibri" w:cs="Calibri"/>
        </w:rPr>
        <w:t>uisteren met respect voor eenieders mening</w:t>
      </w:r>
    </w:p>
    <w:p w14:paraId="6CAB0F44" w14:textId="0A5C8C61" w:rsidR="006D2CAB" w:rsidRDefault="00D40D25" w:rsidP="006D2CAB">
      <w:pPr>
        <w:pStyle w:val="Lijstalinea"/>
        <w:numPr>
          <w:ilvl w:val="0"/>
          <w:numId w:val="1"/>
        </w:numPr>
        <w:spacing w:line="240" w:lineRule="exact"/>
        <w:rPr>
          <w:rFonts w:ascii="Calibri" w:eastAsia="Calibri" w:hAnsi="Calibri" w:cs="Calibri"/>
        </w:rPr>
      </w:pPr>
      <w:r>
        <w:rPr>
          <w:rFonts w:ascii="Calibri" w:eastAsia="Calibri" w:hAnsi="Calibri" w:cs="Calibri"/>
        </w:rPr>
        <w:t>c</w:t>
      </w:r>
      <w:r w:rsidR="006D2CAB">
        <w:rPr>
          <w:rFonts w:ascii="Calibri" w:eastAsia="Calibri" w:hAnsi="Calibri" w:cs="Calibri"/>
        </w:rPr>
        <w:t>onstructief meedenken</w:t>
      </w:r>
    </w:p>
    <w:p w14:paraId="0A3358AB" w14:textId="3D343488" w:rsidR="006D2CAB" w:rsidRDefault="006D2CAB" w:rsidP="006D2CAB">
      <w:pPr>
        <w:pStyle w:val="Lijstalinea"/>
        <w:numPr>
          <w:ilvl w:val="0"/>
          <w:numId w:val="1"/>
        </w:numPr>
        <w:spacing w:line="240" w:lineRule="exact"/>
        <w:rPr>
          <w:rFonts w:ascii="Calibri" w:eastAsia="Calibri" w:hAnsi="Calibri" w:cs="Calibri"/>
        </w:rPr>
      </w:pPr>
      <w:r>
        <w:rPr>
          <w:rFonts w:ascii="Calibri" w:eastAsia="Calibri" w:hAnsi="Calibri" w:cs="Calibri"/>
        </w:rPr>
        <w:t>enthousiasmeren</w:t>
      </w:r>
    </w:p>
    <w:p w14:paraId="3C6B1AAE" w14:textId="2B7605AE" w:rsidR="006D2CAB" w:rsidRDefault="006D2CAB" w:rsidP="006D2CAB">
      <w:pPr>
        <w:pStyle w:val="Lijstalinea"/>
        <w:numPr>
          <w:ilvl w:val="0"/>
          <w:numId w:val="1"/>
        </w:numPr>
        <w:spacing w:line="240" w:lineRule="exact"/>
        <w:rPr>
          <w:rFonts w:ascii="Calibri" w:eastAsia="Calibri" w:hAnsi="Calibri" w:cs="Calibri"/>
        </w:rPr>
      </w:pPr>
      <w:r>
        <w:rPr>
          <w:rFonts w:ascii="Calibri" w:eastAsia="Calibri" w:hAnsi="Calibri" w:cs="Calibri"/>
        </w:rPr>
        <w:t>het algemeen belang laten primeren boven het eigenbelang</w:t>
      </w:r>
    </w:p>
    <w:p w14:paraId="11C06F6C" w14:textId="2EBF0E6C" w:rsidR="006D2CAB" w:rsidRDefault="00D40D25" w:rsidP="006D2CAB">
      <w:pPr>
        <w:pStyle w:val="Lijstalinea"/>
        <w:numPr>
          <w:ilvl w:val="0"/>
          <w:numId w:val="1"/>
        </w:numPr>
        <w:spacing w:line="240" w:lineRule="exact"/>
        <w:rPr>
          <w:rFonts w:ascii="Calibri" w:eastAsia="Calibri" w:hAnsi="Calibri" w:cs="Calibri"/>
        </w:rPr>
      </w:pPr>
      <w:r>
        <w:rPr>
          <w:rFonts w:ascii="Calibri" w:eastAsia="Calibri" w:hAnsi="Calibri" w:cs="Calibri"/>
        </w:rPr>
        <w:t>neutraal opstellen</w:t>
      </w:r>
    </w:p>
    <w:p w14:paraId="729919D3" w14:textId="68EDE879" w:rsidR="00C1491E" w:rsidRPr="006D2CAB" w:rsidRDefault="00C1491E" w:rsidP="006D2CAB">
      <w:pPr>
        <w:pStyle w:val="Lijstalinea"/>
        <w:numPr>
          <w:ilvl w:val="0"/>
          <w:numId w:val="1"/>
        </w:numPr>
        <w:spacing w:line="240" w:lineRule="exact"/>
        <w:rPr>
          <w:rFonts w:ascii="Calibri" w:eastAsia="Calibri" w:hAnsi="Calibri" w:cs="Calibri"/>
        </w:rPr>
      </w:pPr>
      <w:r>
        <w:rPr>
          <w:rFonts w:ascii="Calibri" w:eastAsia="Calibri" w:hAnsi="Calibri" w:cs="Calibri"/>
        </w:rPr>
        <w:t>transparante werking, gericht op samenwerk</w:t>
      </w:r>
      <w:r w:rsidR="001367BD">
        <w:rPr>
          <w:rFonts w:ascii="Calibri" w:eastAsia="Calibri" w:hAnsi="Calibri" w:cs="Calibri"/>
        </w:rPr>
        <w:t>ing</w:t>
      </w:r>
    </w:p>
    <w:p w14:paraId="0D3AFEF6" w14:textId="4E274B20" w:rsidR="00A40709" w:rsidRDefault="00A40709" w:rsidP="730FB6BD">
      <w:pPr>
        <w:spacing w:line="240" w:lineRule="exact"/>
      </w:pPr>
    </w:p>
    <w:p w14:paraId="714EEAC1" w14:textId="0880EF1B" w:rsidR="003B44C8" w:rsidRPr="000D0CD1" w:rsidRDefault="52C120CC" w:rsidP="730FB6BD">
      <w:pPr>
        <w:spacing w:line="240" w:lineRule="exact"/>
        <w:rPr>
          <w:rFonts w:ascii="Calibri" w:eastAsia="Calibri" w:hAnsi="Calibri" w:cs="Calibri"/>
          <w:bCs/>
          <w:i/>
          <w:color w:val="FF0000"/>
        </w:rPr>
      </w:pPr>
      <w:r w:rsidRPr="730FB6BD">
        <w:rPr>
          <w:rFonts w:ascii="Calibri" w:eastAsia="Calibri" w:hAnsi="Calibri" w:cs="Calibri"/>
          <w:b/>
          <w:bCs/>
        </w:rPr>
        <w:t>Werking</w:t>
      </w:r>
      <w:r w:rsidR="005D6A41">
        <w:rPr>
          <w:rFonts w:ascii="Calibri" w:eastAsia="Calibri" w:hAnsi="Calibri" w:cs="Calibri"/>
          <w:b/>
          <w:bCs/>
        </w:rPr>
        <w:t xml:space="preserve"> </w:t>
      </w:r>
    </w:p>
    <w:p w14:paraId="739CC3C4" w14:textId="30014BDD" w:rsidR="00A40709" w:rsidRDefault="52C120CC" w:rsidP="730FB6BD">
      <w:pPr>
        <w:spacing w:line="240" w:lineRule="exact"/>
        <w:ind w:left="360" w:hanging="360"/>
      </w:pPr>
      <w:r w:rsidRPr="730FB6BD">
        <w:rPr>
          <w:rFonts w:ascii="Courier New" w:eastAsia="Courier New" w:hAnsi="Courier New" w:cs="Courier New"/>
        </w:rPr>
        <w:t>o</w:t>
      </w:r>
      <w:r w:rsidRPr="730FB6BD">
        <w:rPr>
          <w:rFonts w:ascii="Times New Roman" w:eastAsia="Times New Roman" w:hAnsi="Times New Roman" w:cs="Times New Roman"/>
          <w:sz w:val="14"/>
          <w:szCs w:val="14"/>
        </w:rPr>
        <w:t xml:space="preserve">  </w:t>
      </w:r>
      <w:r w:rsidR="00D52D7D">
        <w:rPr>
          <w:rFonts w:ascii="Calibri" w:eastAsia="Calibri" w:hAnsi="Calibri" w:cs="Calibri"/>
          <w:b/>
          <w:bCs/>
        </w:rPr>
        <w:t xml:space="preserve"> Stuurgroep</w:t>
      </w:r>
    </w:p>
    <w:p w14:paraId="4F081217" w14:textId="6FB15900" w:rsidR="00A40709" w:rsidRDefault="52C120CC" w:rsidP="730FB6BD">
      <w:pPr>
        <w:spacing w:line="240" w:lineRule="exact"/>
        <w:rPr>
          <w:rFonts w:ascii="Calibri" w:eastAsia="Calibri" w:hAnsi="Calibri" w:cs="Calibri"/>
        </w:rPr>
      </w:pPr>
      <w:r w:rsidRPr="730FB6BD">
        <w:rPr>
          <w:rFonts w:ascii="Calibri" w:eastAsia="Calibri" w:hAnsi="Calibri" w:cs="Calibri"/>
        </w:rPr>
        <w:t xml:space="preserve">De </w:t>
      </w:r>
      <w:r w:rsidR="00D52D7D">
        <w:rPr>
          <w:rFonts w:ascii="Calibri" w:eastAsia="Calibri" w:hAnsi="Calibri" w:cs="Calibri"/>
        </w:rPr>
        <w:t>stuurgroep</w:t>
      </w:r>
      <w:r w:rsidRPr="730FB6BD">
        <w:rPr>
          <w:rFonts w:ascii="Calibri" w:eastAsia="Calibri" w:hAnsi="Calibri" w:cs="Calibri"/>
        </w:rPr>
        <w:t xml:space="preserve"> is verantwoordelijk voor het inhoudelijk beoordelen, behandelen en</w:t>
      </w:r>
      <w:r w:rsidR="005D6A41">
        <w:rPr>
          <w:rFonts w:ascii="Calibri" w:eastAsia="Calibri" w:hAnsi="Calibri" w:cs="Calibri"/>
        </w:rPr>
        <w:t xml:space="preserve"> opvolgen van inkomende vragen:</w:t>
      </w:r>
    </w:p>
    <w:p w14:paraId="772CBA82" w14:textId="2912AE6A" w:rsidR="005D6A41" w:rsidRDefault="005D6A41" w:rsidP="005D6A41">
      <w:pPr>
        <w:pStyle w:val="Lijstalinea"/>
        <w:numPr>
          <w:ilvl w:val="0"/>
          <w:numId w:val="2"/>
        </w:numPr>
        <w:spacing w:line="240" w:lineRule="exact"/>
        <w:rPr>
          <w:rFonts w:ascii="Calibri" w:eastAsia="Calibri" w:hAnsi="Calibri" w:cs="Calibri"/>
        </w:rPr>
      </w:pPr>
      <w:r>
        <w:rPr>
          <w:rFonts w:ascii="Calibri" w:eastAsia="Calibri" w:hAnsi="Calibri" w:cs="Calibri"/>
        </w:rPr>
        <w:t xml:space="preserve">Vragen van het </w:t>
      </w:r>
      <w:r w:rsidR="00D52D7D">
        <w:rPr>
          <w:rFonts w:ascii="Calibri" w:eastAsia="Calibri" w:hAnsi="Calibri" w:cs="Calibri"/>
        </w:rPr>
        <w:t>college van burgemeester en schepenen</w:t>
      </w:r>
      <w:r>
        <w:rPr>
          <w:rFonts w:ascii="Calibri" w:eastAsia="Calibri" w:hAnsi="Calibri" w:cs="Calibri"/>
        </w:rPr>
        <w:t xml:space="preserve"> naar de </w:t>
      </w:r>
      <w:r w:rsidR="00D52D7D">
        <w:rPr>
          <w:rFonts w:ascii="Calibri" w:eastAsia="Calibri" w:hAnsi="Calibri" w:cs="Calibri"/>
        </w:rPr>
        <w:t>stuurgroep toe;</w:t>
      </w:r>
    </w:p>
    <w:p w14:paraId="57A4728D" w14:textId="2AAD6A07" w:rsidR="005D6A41" w:rsidRDefault="005D6A41" w:rsidP="005D6A41">
      <w:pPr>
        <w:pStyle w:val="Lijstalinea"/>
        <w:numPr>
          <w:ilvl w:val="0"/>
          <w:numId w:val="2"/>
        </w:numPr>
        <w:spacing w:line="240" w:lineRule="exact"/>
        <w:rPr>
          <w:rFonts w:ascii="Calibri" w:eastAsia="Calibri" w:hAnsi="Calibri" w:cs="Calibri"/>
        </w:rPr>
      </w:pPr>
      <w:r>
        <w:rPr>
          <w:rFonts w:ascii="Calibri" w:eastAsia="Calibri" w:hAnsi="Calibri" w:cs="Calibri"/>
        </w:rPr>
        <w:t>Vragen van burge</w:t>
      </w:r>
      <w:r w:rsidR="00D52D7D">
        <w:rPr>
          <w:rFonts w:ascii="Calibri" w:eastAsia="Calibri" w:hAnsi="Calibri" w:cs="Calibri"/>
        </w:rPr>
        <w:t xml:space="preserve">rs, verenigingen en adviesraden. </w:t>
      </w:r>
    </w:p>
    <w:p w14:paraId="0B29A4A6" w14:textId="00F53573" w:rsidR="00A00912" w:rsidRDefault="00A00912" w:rsidP="730FB6BD">
      <w:pPr>
        <w:spacing w:line="240" w:lineRule="exact"/>
        <w:rPr>
          <w:rFonts w:ascii="Calibri" w:eastAsia="Calibri" w:hAnsi="Calibri" w:cs="Calibri"/>
        </w:rPr>
      </w:pPr>
      <w:r>
        <w:rPr>
          <w:rFonts w:ascii="Calibri" w:eastAsia="Calibri" w:hAnsi="Calibri" w:cs="Calibri"/>
        </w:rPr>
        <w:t>De ambtenaren die deel uitmaken van de stuurgroep, kunnen proactief het CBS verzoeken het VTP te raadplegen.</w:t>
      </w:r>
    </w:p>
    <w:p w14:paraId="1B4AC1A3" w14:textId="5E814341" w:rsidR="00A40709" w:rsidRDefault="52C120CC" w:rsidP="730FB6BD">
      <w:pPr>
        <w:spacing w:line="240" w:lineRule="exact"/>
      </w:pPr>
      <w:r w:rsidRPr="730FB6BD">
        <w:rPr>
          <w:rFonts w:ascii="Calibri" w:eastAsia="Calibri" w:hAnsi="Calibri" w:cs="Calibri"/>
        </w:rPr>
        <w:t xml:space="preserve">De </w:t>
      </w:r>
      <w:r w:rsidR="00D52D7D">
        <w:rPr>
          <w:rFonts w:ascii="Calibri" w:eastAsia="Calibri" w:hAnsi="Calibri" w:cs="Calibri"/>
        </w:rPr>
        <w:t>stuurgroep is</w:t>
      </w:r>
      <w:r w:rsidRPr="730FB6BD">
        <w:rPr>
          <w:rFonts w:ascii="Calibri" w:eastAsia="Calibri" w:hAnsi="Calibri" w:cs="Calibri"/>
        </w:rPr>
        <w:t xml:space="preserve"> de link tussen de burgers/verenigingen en het </w:t>
      </w:r>
      <w:r w:rsidR="00D52D7D">
        <w:rPr>
          <w:rFonts w:ascii="Calibri" w:eastAsia="Calibri" w:hAnsi="Calibri" w:cs="Calibri"/>
        </w:rPr>
        <w:t>college van burgemeester en schepenen</w:t>
      </w:r>
      <w:r w:rsidRPr="730FB6BD">
        <w:rPr>
          <w:rFonts w:ascii="Calibri" w:eastAsia="Calibri" w:hAnsi="Calibri" w:cs="Calibri"/>
        </w:rPr>
        <w:t>. Ze zorgt voor de nodige informatiedoorstroming.</w:t>
      </w:r>
    </w:p>
    <w:p w14:paraId="2D2868F5" w14:textId="77777777" w:rsidR="00A00912" w:rsidRDefault="52C120CC" w:rsidP="730FB6BD">
      <w:pPr>
        <w:spacing w:line="240" w:lineRule="exact"/>
        <w:rPr>
          <w:rFonts w:ascii="Calibri" w:eastAsia="Calibri" w:hAnsi="Calibri" w:cs="Calibri"/>
        </w:rPr>
      </w:pPr>
      <w:r w:rsidRPr="730FB6BD">
        <w:rPr>
          <w:rFonts w:ascii="Calibri" w:eastAsia="Calibri" w:hAnsi="Calibri" w:cs="Calibri"/>
        </w:rPr>
        <w:t xml:space="preserve">De </w:t>
      </w:r>
      <w:r w:rsidR="00D52D7D">
        <w:rPr>
          <w:rFonts w:ascii="Calibri" w:eastAsia="Calibri" w:hAnsi="Calibri" w:cs="Calibri"/>
        </w:rPr>
        <w:t>stuurgroep</w:t>
      </w:r>
      <w:r w:rsidRPr="730FB6BD">
        <w:rPr>
          <w:rFonts w:ascii="Calibri" w:eastAsia="Calibri" w:hAnsi="Calibri" w:cs="Calibri"/>
        </w:rPr>
        <w:t xml:space="preserve"> beslist aan de hand van een checklist om inkomende vragen al dan niet </w:t>
      </w:r>
      <w:r w:rsidR="00E64552">
        <w:rPr>
          <w:rFonts w:ascii="Calibri" w:eastAsia="Calibri" w:hAnsi="Calibri" w:cs="Calibri"/>
        </w:rPr>
        <w:t xml:space="preserve">verder </w:t>
      </w:r>
      <w:r w:rsidRPr="730FB6BD">
        <w:rPr>
          <w:rFonts w:ascii="Calibri" w:eastAsia="Calibri" w:hAnsi="Calibri" w:cs="Calibri"/>
        </w:rPr>
        <w:t xml:space="preserve">te </w:t>
      </w:r>
      <w:r w:rsidR="00E64552">
        <w:rPr>
          <w:rFonts w:ascii="Calibri" w:eastAsia="Calibri" w:hAnsi="Calibri" w:cs="Calibri"/>
        </w:rPr>
        <w:t xml:space="preserve">behandelen. </w:t>
      </w:r>
    </w:p>
    <w:p w14:paraId="17F3E78F" w14:textId="7B58EB1F" w:rsidR="00662138" w:rsidRDefault="00E64552" w:rsidP="730FB6BD">
      <w:pPr>
        <w:spacing w:line="240" w:lineRule="exact"/>
        <w:rPr>
          <w:rFonts w:ascii="Calibri" w:eastAsia="Calibri" w:hAnsi="Calibri" w:cs="Calibri"/>
        </w:rPr>
      </w:pPr>
      <w:r>
        <w:rPr>
          <w:rFonts w:ascii="Calibri" w:eastAsia="Calibri" w:hAnsi="Calibri" w:cs="Calibri"/>
        </w:rPr>
        <w:t>Niet aan elke vraag kan gevolg gegeven worden</w:t>
      </w:r>
      <w:r w:rsidR="00147F6B">
        <w:rPr>
          <w:rFonts w:ascii="Calibri" w:eastAsia="Calibri" w:hAnsi="Calibri" w:cs="Calibri"/>
        </w:rPr>
        <w:t>,</w:t>
      </w:r>
      <w:r>
        <w:rPr>
          <w:rFonts w:ascii="Calibri" w:eastAsia="Calibri" w:hAnsi="Calibri" w:cs="Calibri"/>
        </w:rPr>
        <w:t xml:space="preserve"> maar elke vraag wordt wel beantwoord</w:t>
      </w:r>
      <w:r w:rsidR="00A07173">
        <w:rPr>
          <w:rFonts w:ascii="Calibri" w:eastAsia="Calibri" w:hAnsi="Calibri" w:cs="Calibri"/>
        </w:rPr>
        <w:t xml:space="preserve"> binnen een termijn van 30 dagen na het behandelen van de vraag</w:t>
      </w:r>
      <w:r>
        <w:rPr>
          <w:rFonts w:ascii="Calibri" w:eastAsia="Calibri" w:hAnsi="Calibri" w:cs="Calibri"/>
        </w:rPr>
        <w:t>.</w:t>
      </w:r>
    </w:p>
    <w:p w14:paraId="36BA430B" w14:textId="77777777" w:rsidR="00A00912" w:rsidRDefault="00662138" w:rsidP="730FB6BD">
      <w:pPr>
        <w:spacing w:line="240" w:lineRule="exact"/>
        <w:rPr>
          <w:rFonts w:ascii="Calibri" w:eastAsia="Calibri" w:hAnsi="Calibri" w:cs="Calibri"/>
        </w:rPr>
      </w:pPr>
      <w:r>
        <w:rPr>
          <w:rFonts w:ascii="Calibri" w:eastAsia="Calibri" w:hAnsi="Calibri" w:cs="Calibri"/>
        </w:rPr>
        <w:t>De</w:t>
      </w:r>
      <w:r w:rsidR="00D52D7D">
        <w:rPr>
          <w:rFonts w:ascii="Calibri" w:eastAsia="Calibri" w:hAnsi="Calibri" w:cs="Calibri"/>
        </w:rPr>
        <w:t xml:space="preserve"> stuurgroep</w:t>
      </w:r>
      <w:r>
        <w:rPr>
          <w:rFonts w:ascii="Calibri" w:eastAsia="Calibri" w:hAnsi="Calibri" w:cs="Calibri"/>
        </w:rPr>
        <w:t xml:space="preserve"> </w:t>
      </w:r>
      <w:r w:rsidR="52C120CC" w:rsidRPr="730FB6BD">
        <w:rPr>
          <w:rFonts w:ascii="Calibri" w:eastAsia="Calibri" w:hAnsi="Calibri" w:cs="Calibri"/>
        </w:rPr>
        <w:t>kan zelf een antwoord formuleren op inkomende vragen of eventueel verwijzen naar een andere adviesraad. Ze is verantwoordelijk voor het uittekenen van een ‘ruimer’ participatietraject en kan daarvoor gebruikmaken van verschillende hulpmiddelen: een enquête, een gespreksavond, een werkgroep e.a.</w:t>
      </w:r>
      <w:r w:rsidR="003C01BA">
        <w:rPr>
          <w:rFonts w:ascii="Calibri" w:eastAsia="Calibri" w:hAnsi="Calibri" w:cs="Calibri"/>
        </w:rPr>
        <w:t xml:space="preserve"> </w:t>
      </w:r>
    </w:p>
    <w:p w14:paraId="1EB3755B" w14:textId="22AABD37" w:rsidR="00A40709" w:rsidRPr="00D317B1" w:rsidRDefault="003C01BA" w:rsidP="730FB6BD">
      <w:pPr>
        <w:spacing w:line="240" w:lineRule="exact"/>
        <w:rPr>
          <w:rFonts w:ascii="Calibri" w:eastAsia="Calibri" w:hAnsi="Calibri" w:cs="Calibri"/>
        </w:rPr>
      </w:pPr>
      <w:r w:rsidRPr="00D317B1">
        <w:rPr>
          <w:rFonts w:ascii="Calibri" w:eastAsia="Calibri" w:hAnsi="Calibri" w:cs="Calibri"/>
        </w:rPr>
        <w:t xml:space="preserve">De </w:t>
      </w:r>
      <w:r w:rsidR="00A52BAA">
        <w:rPr>
          <w:rFonts w:ascii="Calibri" w:eastAsia="Calibri" w:hAnsi="Calibri" w:cs="Calibri"/>
        </w:rPr>
        <w:t xml:space="preserve">rol van de </w:t>
      </w:r>
      <w:r w:rsidR="00D52D7D">
        <w:rPr>
          <w:rFonts w:ascii="Calibri" w:eastAsia="Calibri" w:hAnsi="Calibri" w:cs="Calibri"/>
        </w:rPr>
        <w:t xml:space="preserve">stuurgroep </w:t>
      </w:r>
      <w:r w:rsidR="00A52BAA">
        <w:rPr>
          <w:rFonts w:ascii="Calibri" w:eastAsia="Calibri" w:hAnsi="Calibri" w:cs="Calibri"/>
        </w:rPr>
        <w:t>is ook om er</w:t>
      </w:r>
      <w:r w:rsidRPr="00D317B1">
        <w:rPr>
          <w:rFonts w:ascii="Calibri" w:eastAsia="Calibri" w:hAnsi="Calibri" w:cs="Calibri"/>
        </w:rPr>
        <w:t xml:space="preserve">voor te zorgen dat vragen verhelderd worden, ook wat de methodiek betreft. </w:t>
      </w:r>
    </w:p>
    <w:p w14:paraId="2CD875D2" w14:textId="3932EC69" w:rsidR="00A40709" w:rsidRDefault="001D6443" w:rsidP="730FB6BD">
      <w:pPr>
        <w:spacing w:line="240" w:lineRule="exact"/>
      </w:pPr>
      <w:r>
        <w:rPr>
          <w:rFonts w:ascii="Calibri" w:eastAsia="Calibri" w:hAnsi="Calibri" w:cs="Calibri"/>
        </w:rPr>
        <w:t>De</w:t>
      </w:r>
      <w:r w:rsidR="52C120CC" w:rsidRPr="730FB6BD">
        <w:rPr>
          <w:rFonts w:ascii="Calibri" w:eastAsia="Calibri" w:hAnsi="Calibri" w:cs="Calibri"/>
        </w:rPr>
        <w:t xml:space="preserve"> </w:t>
      </w:r>
      <w:r w:rsidR="00D52D7D">
        <w:rPr>
          <w:rFonts w:ascii="Calibri" w:eastAsia="Calibri" w:hAnsi="Calibri" w:cs="Calibri"/>
        </w:rPr>
        <w:t>stuurgroep</w:t>
      </w:r>
      <w:r w:rsidR="52C120CC" w:rsidRPr="730FB6BD">
        <w:rPr>
          <w:rFonts w:ascii="Calibri" w:eastAsia="Calibri" w:hAnsi="Calibri" w:cs="Calibri"/>
        </w:rPr>
        <w:t xml:space="preserve"> </w:t>
      </w:r>
      <w:r>
        <w:rPr>
          <w:rFonts w:ascii="Calibri" w:eastAsia="Calibri" w:hAnsi="Calibri" w:cs="Calibri"/>
        </w:rPr>
        <w:t xml:space="preserve">kan </w:t>
      </w:r>
      <w:r w:rsidR="52C120CC" w:rsidRPr="730FB6BD">
        <w:rPr>
          <w:rFonts w:ascii="Calibri" w:eastAsia="Calibri" w:hAnsi="Calibri" w:cs="Calibri"/>
        </w:rPr>
        <w:t>eveneens proactief op zoek gaan naar de input van burgers en/of verenigingen.</w:t>
      </w:r>
      <w:r w:rsidR="007E563B">
        <w:rPr>
          <w:rFonts w:ascii="Calibri" w:eastAsia="Calibri" w:hAnsi="Calibri" w:cs="Calibri"/>
        </w:rPr>
        <w:t xml:space="preserve"> </w:t>
      </w:r>
    </w:p>
    <w:p w14:paraId="48C935DB" w14:textId="5316E4E9" w:rsidR="00A40709" w:rsidRDefault="52C120CC" w:rsidP="730FB6BD">
      <w:pPr>
        <w:spacing w:line="240" w:lineRule="exact"/>
      </w:pPr>
      <w:r w:rsidRPr="730FB6BD">
        <w:rPr>
          <w:rFonts w:ascii="Calibri" w:eastAsia="Calibri" w:hAnsi="Calibri" w:cs="Calibri"/>
        </w:rPr>
        <w:t xml:space="preserve">De communicatie tussen het </w:t>
      </w:r>
      <w:r w:rsidR="00D52D7D">
        <w:rPr>
          <w:rFonts w:ascii="Calibri" w:eastAsia="Calibri" w:hAnsi="Calibri" w:cs="Calibri"/>
        </w:rPr>
        <w:t>college van burgemeester en schepenen</w:t>
      </w:r>
      <w:r w:rsidRPr="730FB6BD">
        <w:rPr>
          <w:rFonts w:ascii="Calibri" w:eastAsia="Calibri" w:hAnsi="Calibri" w:cs="Calibri"/>
        </w:rPr>
        <w:t xml:space="preserve"> </w:t>
      </w:r>
      <w:r w:rsidR="00D52D7D">
        <w:rPr>
          <w:rFonts w:ascii="Calibri" w:eastAsia="Calibri" w:hAnsi="Calibri" w:cs="Calibri"/>
        </w:rPr>
        <w:t>en de stuurgroep</w:t>
      </w:r>
      <w:r w:rsidRPr="730FB6BD">
        <w:rPr>
          <w:rFonts w:ascii="Calibri" w:eastAsia="Calibri" w:hAnsi="Calibri" w:cs="Calibri"/>
        </w:rPr>
        <w:t xml:space="preserve"> gebeurt schriftelijk, meer bepaald door het opmaken van een formeel collegevoorstel en een terugkoppeling via een getekend notulenuittreksel. Dit proces wordt administratief ondersteund door een ambtenaar.</w:t>
      </w:r>
    </w:p>
    <w:p w14:paraId="1206542D" w14:textId="7F2EBC2C" w:rsidR="00A40709" w:rsidRPr="00B3414F" w:rsidRDefault="52C120CC" w:rsidP="730FB6BD">
      <w:pPr>
        <w:spacing w:line="240" w:lineRule="exact"/>
        <w:rPr>
          <w:rFonts w:ascii="Calibri" w:eastAsia="Calibri" w:hAnsi="Calibri" w:cs="Calibri"/>
        </w:rPr>
      </w:pPr>
      <w:r w:rsidRPr="730FB6BD">
        <w:rPr>
          <w:rFonts w:ascii="Calibri" w:eastAsia="Calibri" w:hAnsi="Calibri" w:cs="Calibri"/>
        </w:rPr>
        <w:t xml:space="preserve">De communicatie met burgers / verenigingen gebeurt via de gemeentelijke website, Facebook, e-mail en het informatieblad. De ambtenaren van de </w:t>
      </w:r>
      <w:r w:rsidR="0002637A">
        <w:rPr>
          <w:rFonts w:ascii="Calibri" w:eastAsia="Calibri" w:hAnsi="Calibri" w:cs="Calibri"/>
        </w:rPr>
        <w:t>stuurgroep</w:t>
      </w:r>
      <w:r w:rsidRPr="730FB6BD">
        <w:rPr>
          <w:rFonts w:ascii="Calibri" w:eastAsia="Calibri" w:hAnsi="Calibri" w:cs="Calibri"/>
        </w:rPr>
        <w:t xml:space="preserve"> zijn</w:t>
      </w:r>
      <w:r w:rsidR="006B7EE2">
        <w:rPr>
          <w:rFonts w:ascii="Calibri" w:eastAsia="Calibri" w:hAnsi="Calibri" w:cs="Calibri"/>
        </w:rPr>
        <w:t xml:space="preserve"> hierin een belangrijke schakel, </w:t>
      </w:r>
      <w:r w:rsidR="006B7EE2" w:rsidRPr="00B3414F">
        <w:rPr>
          <w:rFonts w:ascii="Calibri" w:eastAsia="Calibri" w:hAnsi="Calibri" w:cs="Calibri"/>
        </w:rPr>
        <w:t>met name in het stroomlijnen van de communicatie.</w:t>
      </w:r>
    </w:p>
    <w:p w14:paraId="1D40F5B5" w14:textId="77777777" w:rsidR="00A07173" w:rsidRDefault="52C120CC" w:rsidP="730FB6BD">
      <w:pPr>
        <w:spacing w:line="240" w:lineRule="exact"/>
        <w:rPr>
          <w:rFonts w:ascii="Calibri" w:eastAsia="Calibri" w:hAnsi="Calibri" w:cs="Calibri"/>
        </w:rPr>
      </w:pPr>
      <w:r w:rsidRPr="730FB6BD">
        <w:rPr>
          <w:rFonts w:ascii="Calibri" w:eastAsia="Calibri" w:hAnsi="Calibri" w:cs="Calibri"/>
        </w:rPr>
        <w:lastRenderedPageBreak/>
        <w:t xml:space="preserve">Van de leden van de </w:t>
      </w:r>
      <w:r w:rsidR="0013580B">
        <w:rPr>
          <w:rFonts w:ascii="Calibri" w:eastAsia="Calibri" w:hAnsi="Calibri" w:cs="Calibri"/>
        </w:rPr>
        <w:t>stuurgroep</w:t>
      </w:r>
      <w:r w:rsidRPr="730FB6BD">
        <w:rPr>
          <w:rFonts w:ascii="Calibri" w:eastAsia="Calibri" w:hAnsi="Calibri" w:cs="Calibri"/>
        </w:rPr>
        <w:t xml:space="preserve"> wordt verwacht dat ze mensen aanmoedigen om deel te nemen aan een participatietraject door het aanspreken en actief inzetten van hun sociaal netwerk. </w:t>
      </w:r>
    </w:p>
    <w:p w14:paraId="5F502293" w14:textId="601ED487" w:rsidR="00A40709" w:rsidRDefault="52C120CC" w:rsidP="730FB6BD">
      <w:pPr>
        <w:spacing w:line="240" w:lineRule="exact"/>
      </w:pPr>
      <w:r w:rsidRPr="730FB6BD">
        <w:rPr>
          <w:rFonts w:ascii="Calibri" w:eastAsia="Calibri" w:hAnsi="Calibri" w:cs="Calibri"/>
        </w:rPr>
        <w:t>Tegelijk wordt er op gerekend dat ze bereid zijn om hun kennis te delen en zich, indien nodig, open te stellen voor de ervaring en expertise van andere gemeenten en/of vrijetijdsplatformen.</w:t>
      </w:r>
    </w:p>
    <w:p w14:paraId="1EDC0362" w14:textId="71716B63" w:rsidR="00A40709" w:rsidRPr="002319A9" w:rsidRDefault="52C120CC" w:rsidP="730FB6BD">
      <w:pPr>
        <w:spacing w:line="240" w:lineRule="exact"/>
      </w:pPr>
      <w:r w:rsidRPr="002319A9">
        <w:rPr>
          <w:rFonts w:ascii="Calibri" w:eastAsia="Calibri" w:hAnsi="Calibri" w:cs="Calibri"/>
        </w:rPr>
        <w:t xml:space="preserve">De </w:t>
      </w:r>
      <w:r w:rsidR="00CC36B4">
        <w:rPr>
          <w:rFonts w:ascii="Calibri" w:eastAsia="Calibri" w:hAnsi="Calibri" w:cs="Calibri"/>
        </w:rPr>
        <w:t>stuurgroep</w:t>
      </w:r>
      <w:r w:rsidRPr="002319A9">
        <w:rPr>
          <w:rFonts w:ascii="Calibri" w:eastAsia="Calibri" w:hAnsi="Calibri" w:cs="Calibri"/>
        </w:rPr>
        <w:t xml:space="preserve"> is verantwoordelijk </w:t>
      </w:r>
      <w:r w:rsidR="00E53074" w:rsidRPr="002319A9">
        <w:rPr>
          <w:rFonts w:ascii="Calibri" w:eastAsia="Calibri" w:hAnsi="Calibri" w:cs="Calibri"/>
        </w:rPr>
        <w:t xml:space="preserve">voor </w:t>
      </w:r>
      <w:r w:rsidR="002319A9" w:rsidRPr="002319A9">
        <w:rPr>
          <w:rFonts w:ascii="Calibri" w:eastAsia="Calibri" w:hAnsi="Calibri" w:cs="Calibri"/>
        </w:rPr>
        <w:t xml:space="preserve">het </w:t>
      </w:r>
      <w:proofErr w:type="spellStart"/>
      <w:r w:rsidR="00E53074" w:rsidRPr="002319A9">
        <w:rPr>
          <w:rFonts w:ascii="Calibri" w:eastAsia="Calibri" w:hAnsi="Calibri" w:cs="Calibri"/>
        </w:rPr>
        <w:t>oplijsten</w:t>
      </w:r>
      <w:proofErr w:type="spellEnd"/>
      <w:r w:rsidR="00E53074" w:rsidRPr="002319A9">
        <w:rPr>
          <w:rFonts w:ascii="Calibri" w:eastAsia="Calibri" w:hAnsi="Calibri" w:cs="Calibri"/>
        </w:rPr>
        <w:t xml:space="preserve"> </w:t>
      </w:r>
      <w:r w:rsidR="002319A9" w:rsidRPr="002319A9">
        <w:rPr>
          <w:rFonts w:ascii="Calibri" w:eastAsia="Calibri" w:hAnsi="Calibri" w:cs="Calibri"/>
        </w:rPr>
        <w:t xml:space="preserve">van de </w:t>
      </w:r>
      <w:r w:rsidR="00E53074" w:rsidRPr="002319A9">
        <w:rPr>
          <w:rFonts w:ascii="Calibri" w:eastAsia="Calibri" w:hAnsi="Calibri" w:cs="Calibri"/>
        </w:rPr>
        <w:t>burgers</w:t>
      </w:r>
      <w:r w:rsidR="001C4D37">
        <w:rPr>
          <w:rFonts w:ascii="Calibri" w:eastAsia="Calibri" w:hAnsi="Calibri" w:cs="Calibri"/>
        </w:rPr>
        <w:t xml:space="preserve"> die zich -</w:t>
      </w:r>
      <w:r w:rsidR="00E53074" w:rsidRPr="002319A9">
        <w:rPr>
          <w:rFonts w:ascii="Calibri" w:eastAsia="Calibri" w:hAnsi="Calibri" w:cs="Calibri"/>
        </w:rPr>
        <w:t xml:space="preserve"> </w:t>
      </w:r>
      <w:r w:rsidR="001C4D37" w:rsidRPr="002319A9">
        <w:rPr>
          <w:rFonts w:ascii="Calibri" w:eastAsia="Calibri" w:hAnsi="Calibri" w:cs="Calibri"/>
        </w:rPr>
        <w:t>op basis van hun capaciteiten, ervaringen en i</w:t>
      </w:r>
      <w:r w:rsidR="001C4D37">
        <w:rPr>
          <w:rFonts w:ascii="Calibri" w:eastAsia="Calibri" w:hAnsi="Calibri" w:cs="Calibri"/>
        </w:rPr>
        <w:t xml:space="preserve">nteresses - </w:t>
      </w:r>
      <w:r w:rsidRPr="002319A9">
        <w:rPr>
          <w:rFonts w:ascii="Calibri" w:eastAsia="Calibri" w:hAnsi="Calibri" w:cs="Calibri"/>
        </w:rPr>
        <w:t>kandidaat k</w:t>
      </w:r>
      <w:r w:rsidR="001C4D37">
        <w:rPr>
          <w:rFonts w:ascii="Calibri" w:eastAsia="Calibri" w:hAnsi="Calibri" w:cs="Calibri"/>
        </w:rPr>
        <w:t xml:space="preserve">unnen stellen voor participatie: </w:t>
      </w:r>
      <w:r w:rsidR="00E53074" w:rsidRPr="002319A9">
        <w:rPr>
          <w:rFonts w:ascii="Calibri" w:eastAsia="Calibri" w:hAnsi="Calibri" w:cs="Calibri"/>
        </w:rPr>
        <w:t xml:space="preserve">dit noemen we onze talentendatabank. </w:t>
      </w:r>
    </w:p>
    <w:p w14:paraId="585B361E" w14:textId="35ED6B9B" w:rsidR="00A40709" w:rsidRDefault="52C120CC" w:rsidP="730FB6BD">
      <w:pPr>
        <w:spacing w:line="240" w:lineRule="exact"/>
      </w:pPr>
      <w:r w:rsidRPr="730FB6BD">
        <w:rPr>
          <w:rFonts w:ascii="Calibri" w:eastAsia="Calibri" w:hAnsi="Calibri" w:cs="Calibri"/>
        </w:rPr>
        <w:t>De ambtenaren zijn bij uitstek verantwoordelijk voor het aftoetsen van voorstellen aan de beschikbare kredieten en het meerjarenplan.</w:t>
      </w:r>
    </w:p>
    <w:p w14:paraId="0C89EE8C" w14:textId="13147C3F" w:rsidR="00A40709" w:rsidRPr="00E90B49" w:rsidRDefault="52C120CC" w:rsidP="730FB6BD">
      <w:pPr>
        <w:spacing w:line="240" w:lineRule="exact"/>
        <w:rPr>
          <w:rFonts w:ascii="Calibri" w:hAnsi="Calibri" w:cs="Calibri"/>
          <w:color w:val="000000" w:themeColor="text1"/>
          <w:sz w:val="23"/>
          <w:szCs w:val="23"/>
        </w:rPr>
      </w:pPr>
      <w:r w:rsidRPr="730FB6BD">
        <w:rPr>
          <w:rFonts w:ascii="Calibri" w:eastAsia="Calibri" w:hAnsi="Calibri" w:cs="Calibri"/>
        </w:rPr>
        <w:t xml:space="preserve">De </w:t>
      </w:r>
      <w:r w:rsidR="00CC36B4">
        <w:rPr>
          <w:rFonts w:ascii="Calibri" w:eastAsia="Calibri" w:hAnsi="Calibri" w:cs="Calibri"/>
        </w:rPr>
        <w:t>stuurgroep</w:t>
      </w:r>
      <w:r w:rsidR="00CC36B4" w:rsidRPr="730FB6BD">
        <w:rPr>
          <w:rFonts w:ascii="Calibri" w:eastAsia="Calibri" w:hAnsi="Calibri" w:cs="Calibri"/>
        </w:rPr>
        <w:t xml:space="preserve"> komt</w:t>
      </w:r>
      <w:r w:rsidR="00A07173">
        <w:rPr>
          <w:rFonts w:ascii="Calibri" w:eastAsia="Calibri" w:hAnsi="Calibri" w:cs="Calibri"/>
        </w:rPr>
        <w:t xml:space="preserve"> minstens 6 keer per jaar samen. De datums</w:t>
      </w:r>
      <w:r w:rsidRPr="730FB6BD">
        <w:rPr>
          <w:rFonts w:ascii="Calibri" w:eastAsia="Calibri" w:hAnsi="Calibri" w:cs="Calibri"/>
        </w:rPr>
        <w:t xml:space="preserve"> worden tijdens de eerste vergadering vastgelegd. Alle leden kunnen agendapunten aanbrengen. De agenda wordt een week voor datum door een ambtenaar via e-mail verstuurd. Het verslag wordt </w:t>
      </w:r>
      <w:r w:rsidRPr="00E90B49">
        <w:rPr>
          <w:rFonts w:ascii="Calibri" w:eastAsia="Calibri" w:hAnsi="Calibri" w:cs="Calibri"/>
          <w:color w:val="000000" w:themeColor="text1"/>
        </w:rPr>
        <w:t>beurtelings</w:t>
      </w:r>
      <w:r w:rsidRPr="00E90B49">
        <w:rPr>
          <w:rFonts w:ascii="Calibri" w:eastAsia="Calibri" w:hAnsi="Calibri" w:cs="Calibri"/>
          <w:color w:val="FF0000"/>
        </w:rPr>
        <w:t xml:space="preserve"> </w:t>
      </w:r>
      <w:r w:rsidRPr="730FB6BD">
        <w:rPr>
          <w:rFonts w:ascii="Calibri" w:eastAsia="Calibri" w:hAnsi="Calibri" w:cs="Calibri"/>
        </w:rPr>
        <w:t>opgemaakt</w:t>
      </w:r>
      <w:r w:rsidR="00366091">
        <w:rPr>
          <w:rFonts w:ascii="Calibri" w:eastAsia="Calibri" w:hAnsi="Calibri" w:cs="Calibri"/>
        </w:rPr>
        <w:t xml:space="preserve"> </w:t>
      </w:r>
      <w:r w:rsidR="00366091" w:rsidRPr="00E90B49">
        <w:rPr>
          <w:rFonts w:ascii="Calibri" w:eastAsia="Calibri" w:hAnsi="Calibri" w:cs="Calibri"/>
          <w:color w:val="000000" w:themeColor="text1"/>
        </w:rPr>
        <w:t xml:space="preserve">door een lid van de </w:t>
      </w:r>
      <w:r w:rsidR="00CC36B4" w:rsidRPr="00E90B49">
        <w:rPr>
          <w:rFonts w:ascii="Calibri" w:eastAsia="Calibri" w:hAnsi="Calibri" w:cs="Calibri"/>
          <w:color w:val="000000" w:themeColor="text1"/>
        </w:rPr>
        <w:t>stuurgroep</w:t>
      </w:r>
      <w:r w:rsidR="00366091" w:rsidRPr="00E90B49">
        <w:rPr>
          <w:rFonts w:ascii="Calibri" w:eastAsia="Calibri" w:hAnsi="Calibri" w:cs="Calibri"/>
          <w:color w:val="000000" w:themeColor="text1"/>
        </w:rPr>
        <w:t>.</w:t>
      </w:r>
      <w:r w:rsidR="00115A91">
        <w:rPr>
          <w:rFonts w:ascii="Calibri" w:eastAsia="Calibri" w:hAnsi="Calibri" w:cs="Calibri"/>
          <w:color w:val="FF0000"/>
        </w:rPr>
        <w:t xml:space="preserve"> </w:t>
      </w:r>
      <w:r w:rsidR="00B5436D" w:rsidRPr="00E90B49">
        <w:rPr>
          <w:rFonts w:ascii="Calibri" w:hAnsi="Calibri" w:cs="Calibri"/>
          <w:color w:val="000000" w:themeColor="text1"/>
          <w:sz w:val="23"/>
          <w:szCs w:val="23"/>
        </w:rPr>
        <w:t>H</w:t>
      </w:r>
      <w:r w:rsidR="00115A91" w:rsidRPr="00E90B49">
        <w:rPr>
          <w:rFonts w:ascii="Calibri" w:hAnsi="Calibri" w:cs="Calibri"/>
          <w:color w:val="000000" w:themeColor="text1"/>
          <w:sz w:val="23"/>
          <w:szCs w:val="23"/>
        </w:rPr>
        <w:t>et verslag</w:t>
      </w:r>
      <w:r w:rsidR="00E90B49" w:rsidRPr="00E90B49">
        <w:rPr>
          <w:rFonts w:ascii="Calibri" w:hAnsi="Calibri" w:cs="Calibri"/>
          <w:color w:val="000000" w:themeColor="text1"/>
          <w:sz w:val="23"/>
          <w:szCs w:val="23"/>
        </w:rPr>
        <w:t xml:space="preserve"> wordt ter goedkeuring aan de leden bezorgd en kan na bevestiging/bekrachtiging in uitvoering gaan. </w:t>
      </w:r>
      <w:r w:rsidRPr="00D8710B">
        <w:rPr>
          <w:rFonts w:ascii="Calibri" w:eastAsia="Calibri" w:hAnsi="Calibri" w:cs="Calibri"/>
        </w:rPr>
        <w:t xml:space="preserve">Het </w:t>
      </w:r>
      <w:r w:rsidR="00CC36B4">
        <w:rPr>
          <w:rFonts w:ascii="Calibri" w:eastAsia="Calibri" w:hAnsi="Calibri" w:cs="Calibri"/>
        </w:rPr>
        <w:t xml:space="preserve">college van burgemeester en schepenen </w:t>
      </w:r>
      <w:r w:rsidRPr="00D8710B">
        <w:rPr>
          <w:rFonts w:ascii="Calibri" w:eastAsia="Calibri" w:hAnsi="Calibri" w:cs="Calibri"/>
        </w:rPr>
        <w:t>wordt in</w:t>
      </w:r>
      <w:r w:rsidR="0093352E">
        <w:rPr>
          <w:rFonts w:ascii="Calibri" w:eastAsia="Calibri" w:hAnsi="Calibri" w:cs="Calibri"/>
        </w:rPr>
        <w:t xml:space="preserve"> </w:t>
      </w:r>
      <w:r w:rsidR="002047DC">
        <w:rPr>
          <w:rFonts w:ascii="Calibri" w:eastAsia="Calibri" w:hAnsi="Calibri" w:cs="Calibri"/>
        </w:rPr>
        <w:t>kennis gesteld van het verslag, die het op haar beurt via email bezorgt</w:t>
      </w:r>
      <w:r w:rsidR="00244618">
        <w:rPr>
          <w:rFonts w:ascii="Calibri" w:eastAsia="Calibri" w:hAnsi="Calibri" w:cs="Calibri"/>
        </w:rPr>
        <w:t xml:space="preserve"> aan alle gemeenteraadsleden </w:t>
      </w:r>
    </w:p>
    <w:p w14:paraId="19DB3544" w14:textId="4E15E24A" w:rsidR="00A40709" w:rsidRDefault="52C120CC" w:rsidP="730FB6BD">
      <w:pPr>
        <w:spacing w:line="240" w:lineRule="exact"/>
      </w:pPr>
      <w:r w:rsidRPr="730FB6BD">
        <w:rPr>
          <w:rFonts w:ascii="Calibri" w:eastAsia="Calibri" w:hAnsi="Calibri" w:cs="Calibri"/>
        </w:rPr>
        <w:t xml:space="preserve">Leden van de </w:t>
      </w:r>
      <w:r w:rsidR="00CC36B4">
        <w:rPr>
          <w:rFonts w:ascii="Calibri" w:eastAsia="Calibri" w:hAnsi="Calibri" w:cs="Calibri"/>
        </w:rPr>
        <w:t>stuurgroep</w:t>
      </w:r>
      <w:r w:rsidRPr="730FB6BD">
        <w:rPr>
          <w:rFonts w:ascii="Calibri" w:eastAsia="Calibri" w:hAnsi="Calibri" w:cs="Calibri"/>
        </w:rPr>
        <w:t xml:space="preserve"> kunnen gezamenlijk beslissen om, indien nodig, extra bijeenkomsten te organiseren of te overleggen via e-mail.</w:t>
      </w:r>
    </w:p>
    <w:p w14:paraId="033B2762" w14:textId="54D6FFDB" w:rsidR="00A40709" w:rsidRPr="00115A91" w:rsidRDefault="52C120CC" w:rsidP="730FB6BD">
      <w:pPr>
        <w:spacing w:line="240" w:lineRule="exact"/>
        <w:rPr>
          <w:rFonts w:ascii="Calibri" w:eastAsia="Calibri" w:hAnsi="Calibri" w:cs="Calibri"/>
          <w:color w:val="FF0000"/>
        </w:rPr>
      </w:pPr>
      <w:r w:rsidRPr="730FB6BD">
        <w:rPr>
          <w:rFonts w:ascii="Calibri" w:eastAsia="Calibri" w:hAnsi="Calibri" w:cs="Calibri"/>
        </w:rPr>
        <w:t>De</w:t>
      </w:r>
      <w:r w:rsidR="00CC36B4">
        <w:rPr>
          <w:rFonts w:ascii="Calibri" w:eastAsia="Calibri" w:hAnsi="Calibri" w:cs="Calibri"/>
        </w:rPr>
        <w:t xml:space="preserve"> stuurgroep</w:t>
      </w:r>
      <w:r w:rsidRPr="730FB6BD">
        <w:rPr>
          <w:rFonts w:ascii="Calibri" w:eastAsia="Calibri" w:hAnsi="Calibri" w:cs="Calibri"/>
        </w:rPr>
        <w:t xml:space="preserve"> kan een bevoegde schepen(en) uitnodigen om deel te nemen aan een overleg, dit als waarnemer</w:t>
      </w:r>
      <w:r w:rsidR="000D0CD1">
        <w:rPr>
          <w:rFonts w:ascii="Calibri" w:eastAsia="Calibri" w:hAnsi="Calibri" w:cs="Calibri"/>
        </w:rPr>
        <w:t xml:space="preserve"> </w:t>
      </w:r>
      <w:r w:rsidR="00115A91" w:rsidRPr="000D0CD1">
        <w:rPr>
          <w:rFonts w:ascii="Calibri" w:hAnsi="Calibri" w:cs="Calibri"/>
          <w:color w:val="000000" w:themeColor="text1"/>
          <w:sz w:val="23"/>
          <w:szCs w:val="23"/>
        </w:rPr>
        <w:t>maar indien nuttig ook om het gemeentelijk beleid toe te lichten</w:t>
      </w:r>
      <w:r w:rsidRPr="000D0CD1">
        <w:rPr>
          <w:rFonts w:ascii="Calibri" w:eastAsia="Calibri" w:hAnsi="Calibri" w:cs="Calibri"/>
          <w:color w:val="000000" w:themeColor="text1"/>
        </w:rPr>
        <w:t>.</w:t>
      </w:r>
    </w:p>
    <w:p w14:paraId="587EBBE5" w14:textId="2B987A7E" w:rsidR="000D0CD1" w:rsidRPr="00D8710B" w:rsidRDefault="00C1491E" w:rsidP="00C1491E">
      <w:pPr>
        <w:spacing w:line="240" w:lineRule="exact"/>
        <w:rPr>
          <w:rFonts w:ascii="Calibri" w:eastAsia="Calibri" w:hAnsi="Calibri" w:cs="Calibri"/>
        </w:rPr>
      </w:pPr>
      <w:r w:rsidRPr="00D8710B">
        <w:rPr>
          <w:rFonts w:ascii="Calibri" w:eastAsia="Calibri" w:hAnsi="Calibri" w:cs="Calibri"/>
        </w:rPr>
        <w:t xml:space="preserve">Alle doelgroepen - ook de moeilijk bereikbare - moeten de kans krijgen om hun stem te laten horen. De </w:t>
      </w:r>
      <w:r w:rsidR="00E652C3">
        <w:rPr>
          <w:rFonts w:ascii="Calibri" w:eastAsia="Calibri" w:hAnsi="Calibri" w:cs="Calibri"/>
        </w:rPr>
        <w:t>stuurgroep</w:t>
      </w:r>
      <w:r w:rsidRPr="00D8710B">
        <w:rPr>
          <w:rFonts w:ascii="Calibri" w:eastAsia="Calibri" w:hAnsi="Calibri" w:cs="Calibri"/>
        </w:rPr>
        <w:t xml:space="preserve"> heeft extra aandacht voor kwetsbare doelgroepen en probeert hen te bereiken via de gemeentelijke diensten e.a. </w:t>
      </w:r>
    </w:p>
    <w:p w14:paraId="03B3228F" w14:textId="6F0F54BA" w:rsidR="00A40709" w:rsidRDefault="52C120CC" w:rsidP="00772C78">
      <w:pPr>
        <w:spacing w:line="240" w:lineRule="exact"/>
      </w:pPr>
      <w:r w:rsidRPr="730FB6BD">
        <w:rPr>
          <w:rFonts w:ascii="Courier New" w:eastAsia="Courier New" w:hAnsi="Courier New" w:cs="Courier New"/>
        </w:rPr>
        <w:t>o</w:t>
      </w:r>
      <w:r w:rsidRPr="730FB6BD">
        <w:rPr>
          <w:rFonts w:ascii="Times New Roman" w:eastAsia="Times New Roman" w:hAnsi="Times New Roman" w:cs="Times New Roman"/>
          <w:sz w:val="14"/>
          <w:szCs w:val="14"/>
        </w:rPr>
        <w:t xml:space="preserve">   </w:t>
      </w:r>
      <w:r w:rsidRPr="730FB6BD">
        <w:rPr>
          <w:rFonts w:ascii="Calibri" w:eastAsia="Calibri" w:hAnsi="Calibri" w:cs="Calibri"/>
          <w:b/>
          <w:bCs/>
        </w:rPr>
        <w:t>Werkgroepen</w:t>
      </w:r>
    </w:p>
    <w:p w14:paraId="0CA14332" w14:textId="2CC5C415" w:rsidR="00A40709" w:rsidRDefault="52C120CC" w:rsidP="730FB6BD">
      <w:pPr>
        <w:spacing w:line="240" w:lineRule="exact"/>
      </w:pPr>
      <w:r w:rsidRPr="730FB6BD">
        <w:rPr>
          <w:rFonts w:ascii="Calibri" w:eastAsia="Calibri" w:hAnsi="Calibri" w:cs="Calibri"/>
        </w:rPr>
        <w:t xml:space="preserve">De </w:t>
      </w:r>
      <w:r w:rsidR="00667720">
        <w:rPr>
          <w:rFonts w:ascii="Calibri" w:eastAsia="Calibri" w:hAnsi="Calibri" w:cs="Calibri"/>
        </w:rPr>
        <w:t>stuurgroep</w:t>
      </w:r>
      <w:r w:rsidRPr="730FB6BD">
        <w:rPr>
          <w:rFonts w:ascii="Calibri" w:eastAsia="Calibri" w:hAnsi="Calibri" w:cs="Calibri"/>
        </w:rPr>
        <w:t xml:space="preserve"> kan - in samenspraak met het </w:t>
      </w:r>
      <w:r w:rsidR="00667720">
        <w:rPr>
          <w:rFonts w:ascii="Calibri" w:eastAsia="Calibri" w:hAnsi="Calibri" w:cs="Calibri"/>
        </w:rPr>
        <w:t xml:space="preserve">college van burgemeester en schepenen </w:t>
      </w:r>
      <w:r w:rsidRPr="730FB6BD">
        <w:rPr>
          <w:rFonts w:ascii="Calibri" w:eastAsia="Calibri" w:hAnsi="Calibri" w:cs="Calibri"/>
        </w:rPr>
        <w:t xml:space="preserve"> en de betrokken burgers/verenigingen - bij het uittekenen van een participatietraject overgaan tot de oprichting van een of meerdere werkgroepen. Het aantal wordt bepaald door de </w:t>
      </w:r>
      <w:r w:rsidR="00895278">
        <w:rPr>
          <w:rFonts w:ascii="Calibri" w:eastAsia="Calibri" w:hAnsi="Calibri" w:cs="Calibri"/>
        </w:rPr>
        <w:t>stuurgroep</w:t>
      </w:r>
      <w:r w:rsidRPr="730FB6BD">
        <w:rPr>
          <w:rFonts w:ascii="Calibri" w:eastAsia="Calibri" w:hAnsi="Calibri" w:cs="Calibri"/>
        </w:rPr>
        <w:t>.</w:t>
      </w:r>
    </w:p>
    <w:p w14:paraId="376D5C9F" w14:textId="59A37977" w:rsidR="00A40709" w:rsidRDefault="52C120CC" w:rsidP="730FB6BD">
      <w:pPr>
        <w:spacing w:line="240" w:lineRule="exact"/>
      </w:pPr>
      <w:r w:rsidRPr="730FB6BD">
        <w:rPr>
          <w:rFonts w:ascii="Calibri" w:eastAsia="Calibri" w:hAnsi="Calibri" w:cs="Calibri"/>
        </w:rPr>
        <w:t xml:space="preserve">Werkgroepen worden </w:t>
      </w:r>
      <w:r w:rsidR="009220CC">
        <w:rPr>
          <w:rFonts w:ascii="Calibri" w:eastAsia="Calibri" w:hAnsi="Calibri" w:cs="Calibri"/>
        </w:rPr>
        <w:t>tijdelijk</w:t>
      </w:r>
      <w:r w:rsidRPr="730FB6BD">
        <w:rPr>
          <w:rFonts w:ascii="Calibri" w:eastAsia="Calibri" w:hAnsi="Calibri" w:cs="Calibri"/>
        </w:rPr>
        <w:t xml:space="preserve"> opgezet. Ze zijn thema gebonden en hebben een duidelijke opdracht, agenda en doelstelling. Ze houden op te bestaan wanneer het doel bereikt is. De werking is transparant.</w:t>
      </w:r>
      <w:r w:rsidR="007A2450">
        <w:rPr>
          <w:rFonts w:ascii="Calibri" w:eastAsia="Calibri" w:hAnsi="Calibri" w:cs="Calibri"/>
        </w:rPr>
        <w:t xml:space="preserve"> </w:t>
      </w:r>
    </w:p>
    <w:p w14:paraId="3E947A6D" w14:textId="77777777" w:rsidR="00244618" w:rsidRDefault="52C120CC" w:rsidP="730FB6BD">
      <w:pPr>
        <w:spacing w:line="240" w:lineRule="exact"/>
        <w:rPr>
          <w:rFonts w:ascii="Calibri" w:eastAsia="Calibri" w:hAnsi="Calibri" w:cs="Calibri"/>
          <w:color w:val="000000" w:themeColor="text1"/>
        </w:rPr>
      </w:pPr>
      <w:r w:rsidRPr="730FB6BD">
        <w:rPr>
          <w:rFonts w:ascii="Calibri" w:eastAsia="Calibri" w:hAnsi="Calibri" w:cs="Calibri"/>
        </w:rPr>
        <w:t>Naast de bet</w:t>
      </w:r>
      <w:r w:rsidR="00244618">
        <w:rPr>
          <w:rFonts w:ascii="Calibri" w:eastAsia="Calibri" w:hAnsi="Calibri" w:cs="Calibri"/>
        </w:rPr>
        <w:t>rokken burgers, maakt minstens 2 leden</w:t>
      </w:r>
      <w:r w:rsidRPr="730FB6BD">
        <w:rPr>
          <w:rFonts w:ascii="Calibri" w:eastAsia="Calibri" w:hAnsi="Calibri" w:cs="Calibri"/>
        </w:rPr>
        <w:t xml:space="preserve"> van de</w:t>
      </w:r>
      <w:r w:rsidR="00531279">
        <w:rPr>
          <w:rFonts w:ascii="Calibri" w:eastAsia="Calibri" w:hAnsi="Calibri" w:cs="Calibri"/>
        </w:rPr>
        <w:t xml:space="preserve"> stuurgroep</w:t>
      </w:r>
      <w:r w:rsidRPr="730FB6BD">
        <w:rPr>
          <w:rFonts w:ascii="Calibri" w:eastAsia="Calibri" w:hAnsi="Calibri" w:cs="Calibri"/>
        </w:rPr>
        <w:t xml:space="preserve"> deel uit van de werkgroep. </w:t>
      </w:r>
      <w:r w:rsidR="00B5436D" w:rsidRPr="000D0CD1">
        <w:rPr>
          <w:rFonts w:ascii="Calibri" w:eastAsia="Calibri" w:hAnsi="Calibri" w:cs="Calibri"/>
          <w:color w:val="000000" w:themeColor="text1"/>
        </w:rPr>
        <w:t xml:space="preserve">De </w:t>
      </w:r>
      <w:r w:rsidR="00B5436D" w:rsidRPr="000D0CD1">
        <w:rPr>
          <w:rFonts w:ascii="Calibri" w:hAnsi="Calibri" w:cs="Calibri"/>
          <w:color w:val="000000" w:themeColor="text1"/>
          <w:sz w:val="23"/>
          <w:szCs w:val="23"/>
        </w:rPr>
        <w:t xml:space="preserve">verschillende werkgroepen kunnen rekenen op ambtelijke ondersteuning. </w:t>
      </w:r>
      <w:r w:rsidRPr="000D0CD1">
        <w:rPr>
          <w:rFonts w:ascii="Calibri" w:eastAsia="Calibri" w:hAnsi="Calibri" w:cs="Calibri"/>
          <w:color w:val="000000" w:themeColor="text1"/>
        </w:rPr>
        <w:t xml:space="preserve"> </w:t>
      </w:r>
    </w:p>
    <w:p w14:paraId="67ECD3A4" w14:textId="612978BE" w:rsidR="009D6445" w:rsidRPr="009D6445" w:rsidRDefault="52C120CC" w:rsidP="730FB6BD">
      <w:pPr>
        <w:spacing w:line="240" w:lineRule="exact"/>
        <w:rPr>
          <w:rFonts w:ascii="Calibri" w:eastAsia="Calibri" w:hAnsi="Calibri" w:cs="Calibri"/>
        </w:rPr>
      </w:pPr>
      <w:r w:rsidRPr="730FB6BD">
        <w:rPr>
          <w:rFonts w:ascii="Calibri" w:eastAsia="Calibri" w:hAnsi="Calibri" w:cs="Calibri"/>
        </w:rPr>
        <w:t xml:space="preserve">De expertise van de betrokken ambtenaar is in deze een belangrijk criterium. Afhankelijk van het thema worden burgers geselecteerd via de talentenbank en/of een gerichte oproep. </w:t>
      </w:r>
      <w:r w:rsidR="008D079D">
        <w:rPr>
          <w:rFonts w:ascii="Calibri" w:eastAsia="Calibri" w:hAnsi="Calibri" w:cs="Calibri"/>
        </w:rPr>
        <w:t xml:space="preserve">Het betrokken lid van de </w:t>
      </w:r>
      <w:r w:rsidR="00531279">
        <w:rPr>
          <w:rFonts w:ascii="Calibri" w:eastAsia="Calibri" w:hAnsi="Calibri" w:cs="Calibri"/>
        </w:rPr>
        <w:t>stuurgroep</w:t>
      </w:r>
      <w:r w:rsidR="008D079D">
        <w:rPr>
          <w:rFonts w:ascii="Calibri" w:eastAsia="Calibri" w:hAnsi="Calibri" w:cs="Calibri"/>
        </w:rPr>
        <w:t xml:space="preserve"> zorgt voor terugkoppeling naar de </w:t>
      </w:r>
      <w:r w:rsidR="00531279">
        <w:rPr>
          <w:rFonts w:ascii="Calibri" w:eastAsia="Calibri" w:hAnsi="Calibri" w:cs="Calibri"/>
        </w:rPr>
        <w:t>stuurgroep</w:t>
      </w:r>
      <w:r w:rsidR="008D079D">
        <w:rPr>
          <w:rFonts w:ascii="Calibri" w:eastAsia="Calibri" w:hAnsi="Calibri" w:cs="Calibri"/>
        </w:rPr>
        <w:t>.</w:t>
      </w:r>
    </w:p>
    <w:p w14:paraId="2543468E" w14:textId="1EF04678" w:rsidR="00A40709" w:rsidRDefault="52C120CC" w:rsidP="730FB6BD">
      <w:pPr>
        <w:spacing w:line="240" w:lineRule="exact"/>
        <w:ind w:left="360" w:hanging="360"/>
      </w:pPr>
      <w:r w:rsidRPr="730FB6BD">
        <w:rPr>
          <w:rFonts w:ascii="Courier New" w:eastAsia="Courier New" w:hAnsi="Courier New" w:cs="Courier New"/>
        </w:rPr>
        <w:t>o</w:t>
      </w:r>
      <w:r w:rsidRPr="730FB6BD">
        <w:rPr>
          <w:rFonts w:ascii="Times New Roman" w:eastAsia="Times New Roman" w:hAnsi="Times New Roman" w:cs="Times New Roman"/>
          <w:sz w:val="14"/>
          <w:szCs w:val="14"/>
        </w:rPr>
        <w:t xml:space="preserve">   </w:t>
      </w:r>
      <w:r w:rsidRPr="730FB6BD">
        <w:rPr>
          <w:rFonts w:ascii="Calibri" w:eastAsia="Calibri" w:hAnsi="Calibri" w:cs="Calibri"/>
          <w:b/>
          <w:bCs/>
        </w:rPr>
        <w:t>Samenwerking met het CBS</w:t>
      </w:r>
    </w:p>
    <w:p w14:paraId="750436DF" w14:textId="1316820F" w:rsidR="00A12F77" w:rsidRPr="000D0CD1" w:rsidRDefault="00A12F77" w:rsidP="730FB6BD">
      <w:pPr>
        <w:spacing w:line="240" w:lineRule="exact"/>
        <w:rPr>
          <w:rFonts w:ascii="Calibri" w:eastAsia="Calibri" w:hAnsi="Calibri" w:cs="Calibri"/>
          <w:color w:val="000000" w:themeColor="text1"/>
        </w:rPr>
      </w:pPr>
      <w:r w:rsidRPr="000D0CD1">
        <w:rPr>
          <w:rFonts w:ascii="Calibri" w:hAnsi="Calibri" w:cs="Calibri"/>
          <w:color w:val="000000" w:themeColor="text1"/>
          <w:sz w:val="23"/>
          <w:szCs w:val="23"/>
        </w:rPr>
        <w:t>Het VTP moet op een redelijke termijn kunnen inspelen op vragen vanuit het beleid.</w:t>
      </w:r>
    </w:p>
    <w:p w14:paraId="1D754502" w14:textId="462F0083" w:rsidR="00A40709" w:rsidRDefault="00A12F77" w:rsidP="730FB6BD">
      <w:pPr>
        <w:spacing w:line="240" w:lineRule="exact"/>
      </w:pPr>
      <w:r w:rsidRPr="000D0CD1">
        <w:rPr>
          <w:rFonts w:ascii="Calibri" w:eastAsia="Calibri" w:hAnsi="Calibri" w:cs="Calibri"/>
          <w:color w:val="000000" w:themeColor="text1"/>
        </w:rPr>
        <w:t xml:space="preserve">Ook </w:t>
      </w:r>
      <w:r>
        <w:rPr>
          <w:rFonts w:ascii="Calibri" w:eastAsia="Calibri" w:hAnsi="Calibri" w:cs="Calibri"/>
        </w:rPr>
        <w:t>h</w:t>
      </w:r>
      <w:r w:rsidR="004A4E07">
        <w:rPr>
          <w:rFonts w:ascii="Calibri" w:eastAsia="Calibri" w:hAnsi="Calibri" w:cs="Calibri"/>
        </w:rPr>
        <w:t xml:space="preserve">et </w:t>
      </w:r>
      <w:r w:rsidR="00531279">
        <w:rPr>
          <w:rFonts w:ascii="Calibri" w:eastAsia="Calibri" w:hAnsi="Calibri" w:cs="Calibri"/>
        </w:rPr>
        <w:t>college van burgemeester en schepenen</w:t>
      </w:r>
      <w:r w:rsidR="004A4E07">
        <w:rPr>
          <w:rFonts w:ascii="Calibri" w:eastAsia="Calibri" w:hAnsi="Calibri" w:cs="Calibri"/>
        </w:rPr>
        <w:t xml:space="preserve"> moet</w:t>
      </w:r>
      <w:r w:rsidR="52C120CC" w:rsidRPr="730FB6BD">
        <w:rPr>
          <w:rFonts w:ascii="Calibri" w:eastAsia="Calibri" w:hAnsi="Calibri" w:cs="Calibri"/>
        </w:rPr>
        <w:t xml:space="preserve"> binnen een redelijke termijn</w:t>
      </w:r>
      <w:r w:rsidR="00D70B69">
        <w:rPr>
          <w:rFonts w:ascii="Calibri" w:eastAsia="Calibri" w:hAnsi="Calibri" w:cs="Calibri"/>
        </w:rPr>
        <w:t xml:space="preserve"> van 30 dagen na samenkomst van het VTP,</w:t>
      </w:r>
      <w:r w:rsidR="52C120CC" w:rsidRPr="730FB6BD">
        <w:rPr>
          <w:rFonts w:ascii="Calibri" w:eastAsia="Calibri" w:hAnsi="Calibri" w:cs="Calibri"/>
        </w:rPr>
        <w:t xml:space="preserve"> </w:t>
      </w:r>
      <w:r w:rsidR="005F5554">
        <w:rPr>
          <w:rFonts w:ascii="Calibri" w:eastAsia="Calibri" w:hAnsi="Calibri" w:cs="Calibri"/>
        </w:rPr>
        <w:t>ge</w:t>
      </w:r>
      <w:r w:rsidR="52C120CC" w:rsidRPr="730FB6BD">
        <w:rPr>
          <w:rFonts w:ascii="Calibri" w:eastAsia="Calibri" w:hAnsi="Calibri" w:cs="Calibri"/>
        </w:rPr>
        <w:t xml:space="preserve">argumenteerde antwoorden formuleren op de vragen van het VTP. De eindbeslissing ligt evenwel bij het </w:t>
      </w:r>
      <w:r w:rsidR="00531279">
        <w:rPr>
          <w:rFonts w:ascii="Calibri" w:eastAsia="Calibri" w:hAnsi="Calibri" w:cs="Calibri"/>
        </w:rPr>
        <w:t>college van burgemeester en schepenen</w:t>
      </w:r>
      <w:r w:rsidR="52C120CC" w:rsidRPr="730FB6BD">
        <w:rPr>
          <w:rFonts w:ascii="Calibri" w:eastAsia="Calibri" w:hAnsi="Calibri" w:cs="Calibri"/>
        </w:rPr>
        <w:t xml:space="preserve">. </w:t>
      </w:r>
    </w:p>
    <w:p w14:paraId="6D7C0897" w14:textId="785A6C1B" w:rsidR="00A40709" w:rsidRDefault="52C120CC" w:rsidP="730FB6BD">
      <w:pPr>
        <w:spacing w:line="240" w:lineRule="exact"/>
      </w:pPr>
      <w:r w:rsidRPr="730FB6BD">
        <w:rPr>
          <w:rFonts w:ascii="Calibri" w:eastAsia="Calibri" w:hAnsi="Calibri" w:cs="Calibri"/>
        </w:rPr>
        <w:t>De communicatie tussen het</w:t>
      </w:r>
      <w:r w:rsidR="00895278">
        <w:rPr>
          <w:rFonts w:ascii="Calibri" w:eastAsia="Calibri" w:hAnsi="Calibri" w:cs="Calibri"/>
        </w:rPr>
        <w:t xml:space="preserve"> college van burgemeester en schepenen </w:t>
      </w:r>
      <w:r w:rsidRPr="730FB6BD">
        <w:rPr>
          <w:rFonts w:ascii="Calibri" w:eastAsia="Calibri" w:hAnsi="Calibri" w:cs="Calibri"/>
        </w:rPr>
        <w:t>en het VTP verloopt in beide richtingen op een transparante manier.</w:t>
      </w:r>
    </w:p>
    <w:p w14:paraId="677DC93D" w14:textId="5B5FAF71" w:rsidR="00A40709" w:rsidRDefault="52C120CC" w:rsidP="730FB6BD">
      <w:pPr>
        <w:spacing w:line="240" w:lineRule="exact"/>
        <w:ind w:left="360" w:hanging="360"/>
      </w:pPr>
      <w:r w:rsidRPr="730FB6BD">
        <w:rPr>
          <w:rFonts w:ascii="Courier New" w:eastAsia="Courier New" w:hAnsi="Courier New" w:cs="Courier New"/>
        </w:rPr>
        <w:t>o</w:t>
      </w:r>
      <w:r w:rsidRPr="730FB6BD">
        <w:rPr>
          <w:rFonts w:ascii="Times New Roman" w:eastAsia="Times New Roman" w:hAnsi="Times New Roman" w:cs="Times New Roman"/>
          <w:sz w:val="14"/>
          <w:szCs w:val="14"/>
        </w:rPr>
        <w:t xml:space="preserve">   </w:t>
      </w:r>
      <w:r w:rsidRPr="730FB6BD">
        <w:rPr>
          <w:rFonts w:ascii="Calibri" w:eastAsia="Calibri" w:hAnsi="Calibri" w:cs="Calibri"/>
          <w:b/>
          <w:bCs/>
        </w:rPr>
        <w:t>Brede bevraging via publieksevent</w:t>
      </w:r>
    </w:p>
    <w:p w14:paraId="0B4EE7AC" w14:textId="45983201" w:rsidR="00A40709" w:rsidRDefault="52C120CC" w:rsidP="730FB6BD">
      <w:pPr>
        <w:spacing w:line="240" w:lineRule="exact"/>
        <w:rPr>
          <w:rFonts w:ascii="Calibri" w:eastAsia="Calibri" w:hAnsi="Calibri" w:cs="Calibri"/>
        </w:rPr>
      </w:pPr>
      <w:r w:rsidRPr="730FB6BD">
        <w:rPr>
          <w:rFonts w:ascii="Calibri" w:eastAsia="Calibri" w:hAnsi="Calibri" w:cs="Calibri"/>
        </w:rPr>
        <w:t xml:space="preserve">De </w:t>
      </w:r>
      <w:r w:rsidR="00895278">
        <w:rPr>
          <w:rFonts w:ascii="Calibri" w:eastAsia="Calibri" w:hAnsi="Calibri" w:cs="Calibri"/>
        </w:rPr>
        <w:t xml:space="preserve">stuurgroep </w:t>
      </w:r>
      <w:r w:rsidR="00B76F91">
        <w:rPr>
          <w:rFonts w:ascii="Calibri" w:eastAsia="Calibri" w:hAnsi="Calibri" w:cs="Calibri"/>
        </w:rPr>
        <w:t>kan op strategische momenten</w:t>
      </w:r>
      <w:r w:rsidRPr="730FB6BD">
        <w:rPr>
          <w:rFonts w:ascii="Calibri" w:eastAsia="Calibri" w:hAnsi="Calibri" w:cs="Calibri"/>
        </w:rPr>
        <w:t xml:space="preserve"> in dialoog gaan met burgers. Afhankelijk van de behoefte kan er een extra publieksevent worden ingericht.</w:t>
      </w:r>
    </w:p>
    <w:p w14:paraId="14338B51" w14:textId="77777777" w:rsidR="00D70B69" w:rsidRDefault="00D70B69" w:rsidP="730FB6BD">
      <w:pPr>
        <w:spacing w:line="240" w:lineRule="exact"/>
      </w:pPr>
    </w:p>
    <w:p w14:paraId="02C816C7" w14:textId="2BC7A36E" w:rsidR="00A40709" w:rsidRDefault="52C120CC" w:rsidP="730FB6BD">
      <w:pPr>
        <w:spacing w:line="240" w:lineRule="exact"/>
        <w:ind w:left="360" w:hanging="360"/>
      </w:pPr>
      <w:r w:rsidRPr="730FB6BD">
        <w:rPr>
          <w:rFonts w:ascii="Courier New" w:eastAsia="Courier New" w:hAnsi="Courier New" w:cs="Courier New"/>
        </w:rPr>
        <w:t>o</w:t>
      </w:r>
      <w:r w:rsidRPr="730FB6BD">
        <w:rPr>
          <w:rFonts w:ascii="Times New Roman" w:eastAsia="Times New Roman" w:hAnsi="Times New Roman" w:cs="Times New Roman"/>
          <w:sz w:val="14"/>
          <w:szCs w:val="14"/>
        </w:rPr>
        <w:t xml:space="preserve">   </w:t>
      </w:r>
      <w:r w:rsidRPr="730FB6BD">
        <w:rPr>
          <w:rFonts w:ascii="Calibri" w:eastAsia="Calibri" w:hAnsi="Calibri" w:cs="Calibri"/>
          <w:b/>
          <w:bCs/>
        </w:rPr>
        <w:t>Evaluatie en feedback</w:t>
      </w:r>
    </w:p>
    <w:p w14:paraId="55C22ED3" w14:textId="05824601" w:rsidR="00A40709" w:rsidRDefault="52C120CC" w:rsidP="730FB6BD">
      <w:pPr>
        <w:spacing w:line="240" w:lineRule="exact"/>
      </w:pPr>
      <w:r w:rsidRPr="730FB6BD">
        <w:rPr>
          <w:rFonts w:ascii="Calibri" w:eastAsia="Calibri" w:hAnsi="Calibri" w:cs="Calibri"/>
        </w:rPr>
        <w:t xml:space="preserve">Tijdens de brede bevraging aan de hand van een publieksevent, wordt ook de werking van het VTP geëvalueerd. In samenspraak met de </w:t>
      </w:r>
      <w:r w:rsidR="00895278">
        <w:rPr>
          <w:rFonts w:ascii="Calibri" w:eastAsia="Calibri" w:hAnsi="Calibri" w:cs="Calibri"/>
        </w:rPr>
        <w:t>stuurgroep</w:t>
      </w:r>
      <w:r w:rsidRPr="730FB6BD">
        <w:rPr>
          <w:rFonts w:ascii="Calibri" w:eastAsia="Calibri" w:hAnsi="Calibri" w:cs="Calibri"/>
        </w:rPr>
        <w:t xml:space="preserve"> en het </w:t>
      </w:r>
      <w:r w:rsidR="00895278">
        <w:rPr>
          <w:rFonts w:ascii="Calibri" w:eastAsia="Calibri" w:hAnsi="Calibri" w:cs="Calibri"/>
        </w:rPr>
        <w:t>college van burgemeester en schepenen</w:t>
      </w:r>
      <w:r w:rsidRPr="730FB6BD">
        <w:rPr>
          <w:rFonts w:ascii="Calibri" w:eastAsia="Calibri" w:hAnsi="Calibri" w:cs="Calibri"/>
        </w:rPr>
        <w:t xml:space="preserve"> worden daarnaast vaste evaluatiemomenten ingebouwd. Deze evaluaties hebben betrekking op de externe werking, met name de samenwerking tussen het VTP en het brede publiek.</w:t>
      </w:r>
    </w:p>
    <w:p w14:paraId="76203859" w14:textId="5909D474" w:rsidR="00A40709" w:rsidRDefault="52C120CC" w:rsidP="730FB6BD">
      <w:pPr>
        <w:spacing w:line="240" w:lineRule="exact"/>
      </w:pPr>
      <w:r w:rsidRPr="730FB6BD">
        <w:rPr>
          <w:rFonts w:ascii="Calibri" w:eastAsia="Calibri" w:hAnsi="Calibri" w:cs="Calibri"/>
        </w:rPr>
        <w:t xml:space="preserve">Om de evaluatie van de interne werking ( </w:t>
      </w:r>
      <w:r w:rsidR="00895278">
        <w:rPr>
          <w:rFonts w:ascii="Calibri" w:eastAsia="Calibri" w:hAnsi="Calibri" w:cs="Calibri"/>
        </w:rPr>
        <w:t>stuurgroep</w:t>
      </w:r>
      <w:r w:rsidRPr="730FB6BD">
        <w:rPr>
          <w:rFonts w:ascii="Calibri" w:eastAsia="Calibri" w:hAnsi="Calibri" w:cs="Calibri"/>
        </w:rPr>
        <w:t xml:space="preserve">, de samenwerking tussen de </w:t>
      </w:r>
      <w:r w:rsidR="00895278">
        <w:rPr>
          <w:rFonts w:ascii="Calibri" w:eastAsia="Calibri" w:hAnsi="Calibri" w:cs="Calibri"/>
        </w:rPr>
        <w:t>stuu</w:t>
      </w:r>
      <w:r w:rsidR="0023743F">
        <w:rPr>
          <w:rFonts w:ascii="Calibri" w:eastAsia="Calibri" w:hAnsi="Calibri" w:cs="Calibri"/>
        </w:rPr>
        <w:t>r</w:t>
      </w:r>
      <w:r w:rsidR="00895278">
        <w:rPr>
          <w:rFonts w:ascii="Calibri" w:eastAsia="Calibri" w:hAnsi="Calibri" w:cs="Calibri"/>
        </w:rPr>
        <w:t>groep</w:t>
      </w:r>
      <w:r w:rsidRPr="730FB6BD">
        <w:rPr>
          <w:rFonts w:ascii="Calibri" w:eastAsia="Calibri" w:hAnsi="Calibri" w:cs="Calibri"/>
        </w:rPr>
        <w:t xml:space="preserve"> en het </w:t>
      </w:r>
      <w:r w:rsidR="00895278">
        <w:rPr>
          <w:rFonts w:ascii="Calibri" w:eastAsia="Calibri" w:hAnsi="Calibri" w:cs="Calibri"/>
        </w:rPr>
        <w:t>college van burgemeester en schepenen</w:t>
      </w:r>
      <w:r w:rsidRPr="730FB6BD">
        <w:rPr>
          <w:rFonts w:ascii="Calibri" w:eastAsia="Calibri" w:hAnsi="Calibri" w:cs="Calibri"/>
        </w:rPr>
        <w:t xml:space="preserve">, …) te verzekeren, wordt aan de agenda van de laatste </w:t>
      </w:r>
      <w:r w:rsidR="00895278">
        <w:rPr>
          <w:rFonts w:ascii="Calibri" w:eastAsia="Calibri" w:hAnsi="Calibri" w:cs="Calibri"/>
        </w:rPr>
        <w:t>stuurgroep</w:t>
      </w:r>
      <w:r w:rsidR="00895278" w:rsidRPr="730FB6BD">
        <w:rPr>
          <w:rFonts w:ascii="Calibri" w:eastAsia="Calibri" w:hAnsi="Calibri" w:cs="Calibri"/>
        </w:rPr>
        <w:t xml:space="preserve"> vergadering</w:t>
      </w:r>
      <w:r w:rsidRPr="730FB6BD">
        <w:rPr>
          <w:rFonts w:ascii="Calibri" w:eastAsia="Calibri" w:hAnsi="Calibri" w:cs="Calibri"/>
        </w:rPr>
        <w:t xml:space="preserve"> van het jaar telkens een evaluatiemoment toegevoegd. Er wordt ook tijd/ruimte voorzien voor feedback.</w:t>
      </w:r>
    </w:p>
    <w:p w14:paraId="68380BB2" w14:textId="4EE6C1F7" w:rsidR="00A40709" w:rsidRDefault="52C120CC" w:rsidP="730FB6BD">
      <w:pPr>
        <w:spacing w:line="240" w:lineRule="exact"/>
        <w:rPr>
          <w:rFonts w:ascii="Calibri" w:eastAsia="Calibri" w:hAnsi="Calibri" w:cs="Calibri"/>
        </w:rPr>
      </w:pPr>
      <w:r w:rsidRPr="730FB6BD">
        <w:rPr>
          <w:rFonts w:ascii="Calibri" w:eastAsia="Calibri" w:hAnsi="Calibri" w:cs="Calibri"/>
        </w:rPr>
        <w:t>Ook burgers en verenigingen kunnen via het onderstaande e-mailadres feedback geven over de werking van het VTP. De feedback wordt ve</w:t>
      </w:r>
      <w:r w:rsidR="00147F6B">
        <w:rPr>
          <w:rFonts w:ascii="Calibri" w:eastAsia="Calibri" w:hAnsi="Calibri" w:cs="Calibri"/>
        </w:rPr>
        <w:t>rvolgens meegenomen naar de stuurgroep</w:t>
      </w:r>
      <w:r w:rsidRPr="730FB6BD">
        <w:rPr>
          <w:rFonts w:ascii="Calibri" w:eastAsia="Calibri" w:hAnsi="Calibri" w:cs="Calibri"/>
        </w:rPr>
        <w:t>.</w:t>
      </w:r>
    </w:p>
    <w:p w14:paraId="058103FB" w14:textId="77777777" w:rsidR="00BF0BB9" w:rsidRDefault="00721731" w:rsidP="730FB6BD">
      <w:pPr>
        <w:spacing w:line="240" w:lineRule="exact"/>
        <w:rPr>
          <w:rFonts w:ascii="Calibri" w:eastAsia="Calibri" w:hAnsi="Calibri" w:cs="Calibri"/>
        </w:rPr>
      </w:pPr>
      <w:r w:rsidRPr="0091658F">
        <w:rPr>
          <w:rFonts w:ascii="Calibri" w:eastAsia="Calibri" w:hAnsi="Calibri" w:cs="Calibri"/>
        </w:rPr>
        <w:t>Evaluatie en feedb</w:t>
      </w:r>
      <w:r w:rsidR="0057371E" w:rsidRPr="0091658F">
        <w:rPr>
          <w:rFonts w:ascii="Calibri" w:eastAsia="Calibri" w:hAnsi="Calibri" w:cs="Calibri"/>
        </w:rPr>
        <w:t xml:space="preserve">ack van het vrijetijdsplatform </w:t>
      </w:r>
      <w:r w:rsidR="0091658F" w:rsidRPr="0091658F">
        <w:rPr>
          <w:rFonts w:ascii="Calibri" w:eastAsia="Calibri" w:hAnsi="Calibri" w:cs="Calibri"/>
        </w:rPr>
        <w:t xml:space="preserve">gebeuren </w:t>
      </w:r>
      <w:r w:rsidR="0057371E" w:rsidRPr="0091658F">
        <w:rPr>
          <w:rFonts w:ascii="Calibri" w:eastAsia="Calibri" w:hAnsi="Calibri" w:cs="Calibri"/>
        </w:rPr>
        <w:t>in</w:t>
      </w:r>
      <w:r w:rsidR="0058757F" w:rsidRPr="0091658F">
        <w:rPr>
          <w:rFonts w:ascii="Calibri" w:eastAsia="Calibri" w:hAnsi="Calibri" w:cs="Calibri"/>
        </w:rPr>
        <w:t xml:space="preserve"> functie van de doelstellingen. </w:t>
      </w:r>
    </w:p>
    <w:p w14:paraId="444DDEDE" w14:textId="77777777" w:rsidR="00BF0BB9" w:rsidRDefault="00BF0BB9" w:rsidP="730FB6BD">
      <w:pPr>
        <w:spacing w:line="240" w:lineRule="exact"/>
        <w:rPr>
          <w:rFonts w:ascii="Calibri" w:eastAsia="Calibri" w:hAnsi="Calibri" w:cs="Calibri"/>
        </w:rPr>
      </w:pPr>
    </w:p>
    <w:p w14:paraId="3576C0DF" w14:textId="418271A0" w:rsidR="00A40709" w:rsidRPr="00BF0BB9" w:rsidRDefault="000D0CD1" w:rsidP="730FB6BD">
      <w:pPr>
        <w:spacing w:line="240" w:lineRule="exact"/>
        <w:rPr>
          <w:rFonts w:ascii="Calibri" w:eastAsia="Calibri" w:hAnsi="Calibri" w:cs="Calibri"/>
        </w:rPr>
      </w:pPr>
      <w:r w:rsidRPr="000D0CD1">
        <w:rPr>
          <w:rFonts w:ascii="Calibri" w:eastAsia="Calibri" w:hAnsi="Calibri" w:cs="Calibri"/>
          <w:b/>
        </w:rPr>
        <w:t>Verzekering</w:t>
      </w:r>
    </w:p>
    <w:p w14:paraId="1047A158" w14:textId="7C542CF4" w:rsidR="000D0CD1" w:rsidRPr="000D0CD1" w:rsidRDefault="000D0CD1" w:rsidP="730FB6BD">
      <w:pPr>
        <w:spacing w:line="240" w:lineRule="exact"/>
        <w:rPr>
          <w:rFonts w:ascii="Calibri" w:eastAsia="Calibri" w:hAnsi="Calibri" w:cs="Calibri"/>
        </w:rPr>
      </w:pPr>
      <w:r w:rsidRPr="000D0CD1">
        <w:rPr>
          <w:rFonts w:ascii="Calibri" w:eastAsia="Calibri" w:hAnsi="Calibri" w:cs="Calibri"/>
        </w:rPr>
        <w:t>De gemeente sluit een verzekering lichamelijke ongevallen en burgerlijke aansprakelijkheid af voor de leden van de stuurgr</w:t>
      </w:r>
      <w:r w:rsidR="00BF0BB9">
        <w:rPr>
          <w:rFonts w:ascii="Calibri" w:eastAsia="Calibri" w:hAnsi="Calibri" w:cs="Calibri"/>
        </w:rPr>
        <w:t xml:space="preserve">oep en de eventuele werkgroepen, dit enkel voor de werkzaamheden/activiteiten die plaatsvinden onder toezicht van de gemeente. </w:t>
      </w:r>
    </w:p>
    <w:p w14:paraId="62A88384" w14:textId="77777777" w:rsidR="000D0CD1" w:rsidRPr="000D0CD1" w:rsidRDefault="000D0CD1" w:rsidP="730FB6BD">
      <w:pPr>
        <w:spacing w:line="240" w:lineRule="exact"/>
        <w:rPr>
          <w:b/>
        </w:rPr>
      </w:pPr>
    </w:p>
    <w:p w14:paraId="5C45A690" w14:textId="77777777" w:rsidR="00A348C9" w:rsidRDefault="00A348C9" w:rsidP="730FB6BD">
      <w:pPr>
        <w:spacing w:line="240" w:lineRule="exact"/>
        <w:rPr>
          <w:rFonts w:ascii="Calibri" w:eastAsia="Calibri" w:hAnsi="Calibri" w:cs="Calibri"/>
          <w:b/>
          <w:bCs/>
        </w:rPr>
      </w:pPr>
    </w:p>
    <w:p w14:paraId="5081D680" w14:textId="04EB91D1" w:rsidR="00A40709" w:rsidRDefault="52C120CC" w:rsidP="730FB6BD">
      <w:pPr>
        <w:spacing w:line="240" w:lineRule="exact"/>
      </w:pPr>
      <w:r w:rsidRPr="730FB6BD">
        <w:rPr>
          <w:rFonts w:ascii="Calibri" w:eastAsia="Calibri" w:hAnsi="Calibri" w:cs="Calibri"/>
          <w:b/>
          <w:bCs/>
        </w:rPr>
        <w:t>Contactgegevens</w:t>
      </w:r>
    </w:p>
    <w:p w14:paraId="130D6199" w14:textId="2A0401B8" w:rsidR="00A40709" w:rsidRDefault="52C120CC" w:rsidP="730FB6BD">
      <w:pPr>
        <w:spacing w:line="240" w:lineRule="exact"/>
      </w:pPr>
      <w:r w:rsidRPr="730FB6BD">
        <w:rPr>
          <w:rFonts w:ascii="Calibri" w:eastAsia="Calibri" w:hAnsi="Calibri" w:cs="Calibri"/>
        </w:rPr>
        <w:t xml:space="preserve">Het VTP is bereikbaar via </w:t>
      </w:r>
      <w:hyperlink r:id="rId8">
        <w:r w:rsidRPr="730FB6BD">
          <w:rPr>
            <w:rStyle w:val="Hyperlink"/>
            <w:rFonts w:ascii="Calibri" w:eastAsia="Calibri" w:hAnsi="Calibri" w:cs="Calibri"/>
          </w:rPr>
          <w:t>vrijetijdsplatform@lubbeek.be</w:t>
        </w:r>
      </w:hyperlink>
      <w:r w:rsidRPr="730FB6BD">
        <w:rPr>
          <w:rFonts w:ascii="Calibri" w:eastAsia="Calibri" w:hAnsi="Calibri" w:cs="Calibri"/>
        </w:rPr>
        <w:t xml:space="preserve"> en via de website van de gemeente Lubbeek. De mailbox wordt beheerd door ambtenaren van de vrijetijdsdiensten.</w:t>
      </w:r>
    </w:p>
    <w:p w14:paraId="7B5CAEB5" w14:textId="4A643ED5" w:rsidR="00A40709" w:rsidRDefault="00A40709" w:rsidP="730FB6BD"/>
    <w:p w14:paraId="02CB60BA" w14:textId="77777777" w:rsidR="00BC42F1" w:rsidRPr="00BC42F1" w:rsidRDefault="00BC42F1" w:rsidP="730FB6BD">
      <w:pPr>
        <w:rPr>
          <w:color w:val="FF0000"/>
        </w:rPr>
      </w:pPr>
    </w:p>
    <w:p w14:paraId="4B880550" w14:textId="77777777" w:rsidR="004B5AAC" w:rsidRPr="00DB723C" w:rsidRDefault="004B5AAC" w:rsidP="730FB6BD">
      <w:pPr>
        <w:rPr>
          <w:color w:val="538135" w:themeColor="accent6" w:themeShade="BF"/>
        </w:rPr>
      </w:pPr>
    </w:p>
    <w:p w14:paraId="003E4888" w14:textId="414B1205" w:rsidR="0098701E" w:rsidRDefault="0098701E" w:rsidP="730FB6BD">
      <w:pPr>
        <w:rPr>
          <w:color w:val="538135" w:themeColor="accent6" w:themeShade="BF"/>
        </w:rPr>
      </w:pPr>
    </w:p>
    <w:p w14:paraId="4958135F" w14:textId="77777777" w:rsidR="00111DE7" w:rsidRDefault="00111DE7" w:rsidP="730FB6BD">
      <w:pPr>
        <w:rPr>
          <w:color w:val="538135" w:themeColor="accent6" w:themeShade="BF"/>
        </w:rPr>
      </w:pPr>
    </w:p>
    <w:p w14:paraId="6B0BD850" w14:textId="77777777" w:rsidR="00C45A29" w:rsidRPr="00C45A29" w:rsidRDefault="00C45A29" w:rsidP="730FB6BD">
      <w:pPr>
        <w:rPr>
          <w:rFonts w:cstheme="minorHAnsi"/>
          <w:i/>
          <w:color w:val="70AD47" w:themeColor="accent6"/>
          <w:lang w:val="nl-BE"/>
        </w:rPr>
      </w:pPr>
    </w:p>
    <w:sectPr w:rsidR="00C45A29" w:rsidRPr="00C45A2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923" w16cex:dateUtc="2021-06-03T08:10:00Z"/>
  <w16cex:commentExtensible w16cex:durableId="246329BF" w16cex:dateUtc="2021-06-03T08:13:00Z"/>
  <w16cex:commentExtensible w16cex:durableId="246329F8" w16cex:dateUtc="2021-06-03T08:14:00Z"/>
  <w16cex:commentExtensible w16cex:durableId="24632A23" w16cex:dateUtc="2021-06-03T08:14:00Z"/>
  <w16cex:commentExtensible w16cex:durableId="24632A3C" w16cex:dateUtc="2021-06-03T08:15:00Z"/>
  <w16cex:commentExtensible w16cex:durableId="24632A58" w16cex:dateUtc="2021-06-03T08:15:00Z"/>
  <w16cex:commentExtensible w16cex:durableId="24632A8E" w16cex:dateUtc="2021-06-03T08:16:00Z"/>
  <w16cex:commentExtensible w16cex:durableId="24632AB9" w16cex:dateUtc="2021-06-03T08:17:00Z"/>
  <w16cex:commentExtensible w16cex:durableId="24632AEE" w16cex:dateUtc="2021-06-03T08:18:00Z"/>
  <w16cex:commentExtensible w16cex:durableId="24632B50" w16cex:dateUtc="2021-06-03T08:20:00Z"/>
  <w16cex:commentExtensible w16cex:durableId="24632B79" w16cex:dateUtc="2021-06-03T08:20:00Z"/>
  <w16cex:commentExtensible w16cex:durableId="24632B95" w16cex:dateUtc="2021-06-03T08:21:00Z"/>
  <w16cex:commentExtensible w16cex:durableId="24632BCE" w16cex:dateUtc="2021-06-03T08:22:00Z"/>
  <w16cex:commentExtensible w16cex:durableId="24632BD7" w16cex:dateUtc="2021-06-03T08:22:00Z"/>
  <w16cex:commentExtensible w16cex:durableId="24632C05" w16cex:dateUtc="2021-06-03T08:23:00Z"/>
  <w16cex:commentExtensible w16cex:durableId="24632C39" w16cex:dateUtc="2021-06-03T08:23:00Z"/>
  <w16cex:commentExtensible w16cex:durableId="24632C4E" w16cex:dateUtc="2021-06-03T08:24:00Z"/>
  <w16cex:commentExtensible w16cex:durableId="24632C7F" w16cex:dateUtc="2021-06-03T08:25:00Z"/>
  <w16cex:commentExtensible w16cex:durableId="24632C90" w16cex:dateUtc="2021-06-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15C05" w16cid:durableId="24632923"/>
  <w16cid:commentId w16cid:paraId="5AA30350" w16cid:durableId="246329BF"/>
  <w16cid:commentId w16cid:paraId="2839EA1A" w16cid:durableId="246329F8"/>
  <w16cid:commentId w16cid:paraId="7BE3E35B" w16cid:durableId="24632A23"/>
  <w16cid:commentId w16cid:paraId="3C2400B4" w16cid:durableId="24632A3C"/>
  <w16cid:commentId w16cid:paraId="7DD34E1C" w16cid:durableId="24632A58"/>
  <w16cid:commentId w16cid:paraId="329B4053" w16cid:durableId="24632A8E"/>
  <w16cid:commentId w16cid:paraId="73B7E1DE" w16cid:durableId="24632AB9"/>
  <w16cid:commentId w16cid:paraId="5DD0330D" w16cid:durableId="24632AEE"/>
  <w16cid:commentId w16cid:paraId="0BAA0B75" w16cid:durableId="24632B50"/>
  <w16cid:commentId w16cid:paraId="1428F1D1" w16cid:durableId="24632B79"/>
  <w16cid:commentId w16cid:paraId="387AB2E1" w16cid:durableId="24632B95"/>
  <w16cid:commentId w16cid:paraId="7BDA9412" w16cid:durableId="24632BCE"/>
  <w16cid:commentId w16cid:paraId="50AB2F94" w16cid:durableId="24632BD7"/>
  <w16cid:commentId w16cid:paraId="68CCBAA1" w16cid:durableId="24632C05"/>
  <w16cid:commentId w16cid:paraId="11439DA2" w16cid:durableId="24632C39"/>
  <w16cid:commentId w16cid:paraId="5BBA27DA" w16cid:durableId="24632C4E"/>
  <w16cid:commentId w16cid:paraId="0EC323D7" w16cid:durableId="24632C7F"/>
  <w16cid:commentId w16cid:paraId="1809ED15" w16cid:durableId="24632C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97995"/>
    <w:multiLevelType w:val="hybridMultilevel"/>
    <w:tmpl w:val="229AF6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E8A41F2"/>
    <w:multiLevelType w:val="hybridMultilevel"/>
    <w:tmpl w:val="42147CE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8E479"/>
    <w:rsid w:val="0002637A"/>
    <w:rsid w:val="0005717D"/>
    <w:rsid w:val="00091100"/>
    <w:rsid w:val="000A55CA"/>
    <w:rsid w:val="000D0CD1"/>
    <w:rsid w:val="00111DE7"/>
    <w:rsid w:val="00115A91"/>
    <w:rsid w:val="0013580B"/>
    <w:rsid w:val="001367BD"/>
    <w:rsid w:val="00147F6B"/>
    <w:rsid w:val="001A0014"/>
    <w:rsid w:val="001B50BB"/>
    <w:rsid w:val="001B740C"/>
    <w:rsid w:val="001C4D37"/>
    <w:rsid w:val="001D6443"/>
    <w:rsid w:val="002047DC"/>
    <w:rsid w:val="00206D64"/>
    <w:rsid w:val="00207705"/>
    <w:rsid w:val="00214198"/>
    <w:rsid w:val="002319A9"/>
    <w:rsid w:val="0023743F"/>
    <w:rsid w:val="00244618"/>
    <w:rsid w:val="00287262"/>
    <w:rsid w:val="002963F1"/>
    <w:rsid w:val="002B5D45"/>
    <w:rsid w:val="002C1C6E"/>
    <w:rsid w:val="00366091"/>
    <w:rsid w:val="003741DB"/>
    <w:rsid w:val="003A1CD8"/>
    <w:rsid w:val="003B301E"/>
    <w:rsid w:val="003B44C8"/>
    <w:rsid w:val="003C01BA"/>
    <w:rsid w:val="003C63D0"/>
    <w:rsid w:val="003D56BB"/>
    <w:rsid w:val="003F25B0"/>
    <w:rsid w:val="004020B7"/>
    <w:rsid w:val="004040F5"/>
    <w:rsid w:val="004609D1"/>
    <w:rsid w:val="00483474"/>
    <w:rsid w:val="004A3EF2"/>
    <w:rsid w:val="004A4E07"/>
    <w:rsid w:val="004B02AD"/>
    <w:rsid w:val="004B5AAC"/>
    <w:rsid w:val="004D08AB"/>
    <w:rsid w:val="004D5C53"/>
    <w:rsid w:val="004F626B"/>
    <w:rsid w:val="00500600"/>
    <w:rsid w:val="00505EE8"/>
    <w:rsid w:val="00531279"/>
    <w:rsid w:val="0057371E"/>
    <w:rsid w:val="0058757F"/>
    <w:rsid w:val="00591A52"/>
    <w:rsid w:val="005A1F74"/>
    <w:rsid w:val="005D6A41"/>
    <w:rsid w:val="005F5554"/>
    <w:rsid w:val="00662138"/>
    <w:rsid w:val="006669D6"/>
    <w:rsid w:val="00667720"/>
    <w:rsid w:val="006732D9"/>
    <w:rsid w:val="006B50E4"/>
    <w:rsid w:val="006B7EE2"/>
    <w:rsid w:val="006C1C50"/>
    <w:rsid w:val="006D2CAB"/>
    <w:rsid w:val="00721731"/>
    <w:rsid w:val="00745229"/>
    <w:rsid w:val="0076391A"/>
    <w:rsid w:val="00772C78"/>
    <w:rsid w:val="007846F7"/>
    <w:rsid w:val="007A2450"/>
    <w:rsid w:val="007E563B"/>
    <w:rsid w:val="007E7584"/>
    <w:rsid w:val="007F769D"/>
    <w:rsid w:val="00845766"/>
    <w:rsid w:val="00864F40"/>
    <w:rsid w:val="00885E93"/>
    <w:rsid w:val="00895278"/>
    <w:rsid w:val="008D079D"/>
    <w:rsid w:val="008E0CC5"/>
    <w:rsid w:val="008E7C70"/>
    <w:rsid w:val="00903113"/>
    <w:rsid w:val="00906A04"/>
    <w:rsid w:val="00912A6C"/>
    <w:rsid w:val="0091658F"/>
    <w:rsid w:val="00917AF4"/>
    <w:rsid w:val="009220CC"/>
    <w:rsid w:val="0093352E"/>
    <w:rsid w:val="00982E9D"/>
    <w:rsid w:val="009832E0"/>
    <w:rsid w:val="00983744"/>
    <w:rsid w:val="0098701E"/>
    <w:rsid w:val="009D6445"/>
    <w:rsid w:val="009E3714"/>
    <w:rsid w:val="009E46DB"/>
    <w:rsid w:val="00A00912"/>
    <w:rsid w:val="00A011A3"/>
    <w:rsid w:val="00A07173"/>
    <w:rsid w:val="00A12F77"/>
    <w:rsid w:val="00A13475"/>
    <w:rsid w:val="00A13F63"/>
    <w:rsid w:val="00A32BDB"/>
    <w:rsid w:val="00A348C9"/>
    <w:rsid w:val="00A40709"/>
    <w:rsid w:val="00A52BAA"/>
    <w:rsid w:val="00A677BE"/>
    <w:rsid w:val="00B21E2B"/>
    <w:rsid w:val="00B3414F"/>
    <w:rsid w:val="00B5436D"/>
    <w:rsid w:val="00B76F91"/>
    <w:rsid w:val="00BC42F1"/>
    <w:rsid w:val="00BE5CB3"/>
    <w:rsid w:val="00BF0BB9"/>
    <w:rsid w:val="00C14393"/>
    <w:rsid w:val="00C1491E"/>
    <w:rsid w:val="00C45A29"/>
    <w:rsid w:val="00C92A30"/>
    <w:rsid w:val="00C965AD"/>
    <w:rsid w:val="00CC36B4"/>
    <w:rsid w:val="00CF13FF"/>
    <w:rsid w:val="00D13A2B"/>
    <w:rsid w:val="00D15F74"/>
    <w:rsid w:val="00D317B1"/>
    <w:rsid w:val="00D40D25"/>
    <w:rsid w:val="00D52D7D"/>
    <w:rsid w:val="00D70B69"/>
    <w:rsid w:val="00D81CE3"/>
    <w:rsid w:val="00D8710B"/>
    <w:rsid w:val="00D95D5F"/>
    <w:rsid w:val="00DA0C34"/>
    <w:rsid w:val="00DB1FCD"/>
    <w:rsid w:val="00DB723C"/>
    <w:rsid w:val="00DE73AB"/>
    <w:rsid w:val="00DF0473"/>
    <w:rsid w:val="00DF7326"/>
    <w:rsid w:val="00E504DE"/>
    <w:rsid w:val="00E53074"/>
    <w:rsid w:val="00E53319"/>
    <w:rsid w:val="00E557BF"/>
    <w:rsid w:val="00E579DC"/>
    <w:rsid w:val="00E64552"/>
    <w:rsid w:val="00E652C3"/>
    <w:rsid w:val="00E758FB"/>
    <w:rsid w:val="00E90B49"/>
    <w:rsid w:val="00EA6036"/>
    <w:rsid w:val="00F16331"/>
    <w:rsid w:val="00F40FB9"/>
    <w:rsid w:val="00F92083"/>
    <w:rsid w:val="00F95D09"/>
    <w:rsid w:val="00FB1147"/>
    <w:rsid w:val="52C120CC"/>
    <w:rsid w:val="6788E479"/>
    <w:rsid w:val="730FB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E479"/>
  <w15:docId w15:val="{1285E73B-5D28-4F79-8A77-60890CEF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483474"/>
    <w:rPr>
      <w:sz w:val="16"/>
      <w:szCs w:val="16"/>
    </w:rPr>
  </w:style>
  <w:style w:type="paragraph" w:styleId="Tekstopmerking">
    <w:name w:val="annotation text"/>
    <w:basedOn w:val="Standaard"/>
    <w:link w:val="TekstopmerkingChar"/>
    <w:uiPriority w:val="99"/>
    <w:unhideWhenUsed/>
    <w:rsid w:val="00483474"/>
    <w:pPr>
      <w:spacing w:line="240" w:lineRule="auto"/>
    </w:pPr>
    <w:rPr>
      <w:sz w:val="20"/>
      <w:szCs w:val="20"/>
    </w:rPr>
  </w:style>
  <w:style w:type="character" w:customStyle="1" w:styleId="TekstopmerkingChar">
    <w:name w:val="Tekst opmerking Char"/>
    <w:basedOn w:val="Standaardalinea-lettertype"/>
    <w:link w:val="Tekstopmerking"/>
    <w:uiPriority w:val="99"/>
    <w:rsid w:val="00483474"/>
    <w:rPr>
      <w:sz w:val="20"/>
      <w:szCs w:val="20"/>
    </w:rPr>
  </w:style>
  <w:style w:type="paragraph" w:styleId="Onderwerpvanopmerking">
    <w:name w:val="annotation subject"/>
    <w:basedOn w:val="Tekstopmerking"/>
    <w:next w:val="Tekstopmerking"/>
    <w:link w:val="OnderwerpvanopmerkingChar"/>
    <w:uiPriority w:val="99"/>
    <w:semiHidden/>
    <w:unhideWhenUsed/>
    <w:rsid w:val="00483474"/>
    <w:rPr>
      <w:b/>
      <w:bCs/>
    </w:rPr>
  </w:style>
  <w:style w:type="character" w:customStyle="1" w:styleId="OnderwerpvanopmerkingChar">
    <w:name w:val="Onderwerp van opmerking Char"/>
    <w:basedOn w:val="TekstopmerkingChar"/>
    <w:link w:val="Onderwerpvanopmerking"/>
    <w:uiPriority w:val="99"/>
    <w:semiHidden/>
    <w:rsid w:val="00483474"/>
    <w:rPr>
      <w:b/>
      <w:bCs/>
      <w:sz w:val="20"/>
      <w:szCs w:val="20"/>
    </w:rPr>
  </w:style>
  <w:style w:type="paragraph" w:styleId="Ballontekst">
    <w:name w:val="Balloon Text"/>
    <w:basedOn w:val="Standaard"/>
    <w:link w:val="BallontekstChar"/>
    <w:uiPriority w:val="99"/>
    <w:semiHidden/>
    <w:unhideWhenUsed/>
    <w:rsid w:val="009E37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714"/>
    <w:rPr>
      <w:rFonts w:ascii="Tahoma" w:hAnsi="Tahoma" w:cs="Tahoma"/>
      <w:sz w:val="16"/>
      <w:szCs w:val="16"/>
    </w:rPr>
  </w:style>
  <w:style w:type="paragraph" w:styleId="Revisie">
    <w:name w:val="Revision"/>
    <w:hidden/>
    <w:uiPriority w:val="99"/>
    <w:semiHidden/>
    <w:rsid w:val="00DA0C34"/>
    <w:pPr>
      <w:spacing w:after="0" w:line="240" w:lineRule="auto"/>
    </w:pPr>
  </w:style>
  <w:style w:type="paragraph" w:styleId="Lijstalinea">
    <w:name w:val="List Paragraph"/>
    <w:basedOn w:val="Standaard"/>
    <w:uiPriority w:val="34"/>
    <w:qFormat/>
    <w:rsid w:val="006D2CAB"/>
    <w:pPr>
      <w:ind w:left="720"/>
      <w:contextualSpacing/>
    </w:pPr>
  </w:style>
  <w:style w:type="character" w:styleId="Zwaar">
    <w:name w:val="Strong"/>
    <w:basedOn w:val="Standaardalinea-lettertype"/>
    <w:uiPriority w:val="22"/>
    <w:qFormat/>
    <w:rsid w:val="003B3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jetijdsplatform@lubbeek.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84D9C3EDF614B841844A90B4F5275" ma:contentTypeVersion="12" ma:contentTypeDescription="Een nieuw document maken." ma:contentTypeScope="" ma:versionID="4d225590f765caba27960136b8aae3d4">
  <xsd:schema xmlns:xsd="http://www.w3.org/2001/XMLSchema" xmlns:xs="http://www.w3.org/2001/XMLSchema" xmlns:p="http://schemas.microsoft.com/office/2006/metadata/properties" xmlns:ns2="89ccc3eb-7b2f-4a06-af86-9fac06462941" xmlns:ns3="6beb2554-6784-470e-ace7-29f6a544d4b8" targetNamespace="http://schemas.microsoft.com/office/2006/metadata/properties" ma:root="true" ma:fieldsID="c8b986434077f499a82a0f0cb59a7c37" ns2:_="" ns3:_="">
    <xsd:import namespace="89ccc3eb-7b2f-4a06-af86-9fac06462941"/>
    <xsd:import namespace="6beb2554-6784-470e-ace7-29f6a544d4b8"/>
    <xsd:element name="properties">
      <xsd:complexType>
        <xsd:sequence>
          <xsd:element name="documentManagement">
            <xsd:complexType>
              <xsd:all>
                <xsd:element ref="ns2:Inhoud_x0020_document" minOccurs="0"/>
                <xsd:element ref="ns2:Soort_x0020_documen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cc3eb-7b2f-4a06-af86-9fac06462941" elementFormDefault="qualified">
    <xsd:import namespace="http://schemas.microsoft.com/office/2006/documentManagement/types"/>
    <xsd:import namespace="http://schemas.microsoft.com/office/infopath/2007/PartnerControls"/>
    <xsd:element name="Inhoud_x0020_document" ma:index="8" nillable="true" ma:displayName="Inhoud document" ma:default="activiteiten en projecten" ma:description="trefwoorden voor de inhoud van documenten" ma:format="Dropdown" ma:internalName="Inhoud_x0020_document">
      <xsd:simpleType>
        <xsd:restriction base="dms:Choice">
          <xsd:enumeration value="activiteiten en projecten"/>
          <xsd:enumeration value="begeleiders"/>
          <xsd:enumeration value="beleid en planning"/>
          <xsd:enumeration value="gebouw en garages"/>
          <xsd:enumeration value="ict en kantoormateriaal"/>
          <xsd:enumeration value="leveranciers"/>
          <xsd:enumeration value="onthaal"/>
          <xsd:enumeration value="personeel"/>
          <xsd:enumeration value="promotie"/>
          <xsd:enumeration value="verzekeringen"/>
          <xsd:enumeration value="vrijwilligers en stagiairs"/>
        </xsd:restriction>
      </xsd:simpleType>
    </xsd:element>
    <xsd:element name="Soort_x0020_document" ma:index="9" nillable="true" ma:displayName="Soort document" ma:default="afbeelding" ma:description="Soort document dropdown" ma:format="Dropdown" ma:internalName="Soort_x0020_document">
      <xsd:simpleType>
        <xsd:restriction base="dms:Choice">
          <xsd:enumeration value="afbeelding"/>
          <xsd:enumeration value="attest"/>
          <xsd:enumeration value="begroting - afrekening"/>
          <xsd:enumeration value="brief"/>
          <xsd:enumeration value="contract"/>
          <xsd:enumeration value="factuur"/>
          <xsd:enumeration value="formulier"/>
          <xsd:enumeration value="handleiding"/>
          <xsd:enumeration value="inventaris"/>
          <xsd:enumeration value="logo"/>
          <xsd:enumeration value="nota"/>
          <xsd:enumeration value="offerte"/>
          <xsd:enumeration value="onkostennota"/>
          <xsd:enumeration value="procedure"/>
          <xsd:enumeration value="publicatie"/>
          <xsd:enumeration value="sjabloon"/>
          <xsd:enumeration value="subsidiedossier"/>
          <xsd:enumeration value="uitnodiging"/>
          <xsd:enumeration value="uurrooster"/>
          <xsd:enumeration value="verslag"/>
          <xsd:enumeration value="voorbereiding"/>
          <xsd:enumeration value="ander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b2554-6784-470e-ace7-29f6a544d4b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ort_x0020_document xmlns="89ccc3eb-7b2f-4a06-af86-9fac06462941">afbeelding</Soort_x0020_document>
    <Inhoud_x0020_document xmlns="89ccc3eb-7b2f-4a06-af86-9fac06462941">activiteiten en projecten</Inhoud_x0020_document>
  </documentManagement>
</p:properties>
</file>

<file path=customXml/itemProps1.xml><?xml version="1.0" encoding="utf-8"?>
<ds:datastoreItem xmlns:ds="http://schemas.openxmlformats.org/officeDocument/2006/customXml" ds:itemID="{409D9F70-6D46-45CA-8D45-35317EE82005}">
  <ds:schemaRefs>
    <ds:schemaRef ds:uri="http://schemas.microsoft.com/sharepoint/v3/contenttype/forms"/>
  </ds:schemaRefs>
</ds:datastoreItem>
</file>

<file path=customXml/itemProps2.xml><?xml version="1.0" encoding="utf-8"?>
<ds:datastoreItem xmlns:ds="http://schemas.openxmlformats.org/officeDocument/2006/customXml" ds:itemID="{5E1EF23F-D374-4B07-A5AE-9AD3FB11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cc3eb-7b2f-4a06-af86-9fac06462941"/>
    <ds:schemaRef ds:uri="6beb2554-6784-470e-ace7-29f6a544d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B979D-83C5-4F93-9EFC-652A8E1287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eb2554-6784-470e-ace7-29f6a544d4b8"/>
    <ds:schemaRef ds:uri="http://purl.org/dc/elements/1.1/"/>
    <ds:schemaRef ds:uri="http://schemas.microsoft.com/office/2006/metadata/properties"/>
    <ds:schemaRef ds:uri="89ccc3eb-7b2f-4a06-af86-9fac064629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8133</Characters>
  <Application>Microsoft Office Word</Application>
  <DocSecurity>4</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Luyts</dc:creator>
  <cp:lastModifiedBy>Mieke, Ossieur</cp:lastModifiedBy>
  <cp:revision>2</cp:revision>
  <cp:lastPrinted>2021-09-09T07:28:00Z</cp:lastPrinted>
  <dcterms:created xsi:type="dcterms:W3CDTF">2021-10-26T09:32:00Z</dcterms:created>
  <dcterms:modified xsi:type="dcterms:W3CDTF">2021-10-26T09:32:00Z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0x010100FE784D9C3EDF614B841844A90B4F5275</vt:lpwstr>
  </property>
</Properties>
</file>